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F299" w14:textId="77777777" w:rsidR="004E7283" w:rsidRDefault="007D6391" w:rsidP="009A1A73">
      <w:pPr>
        <w:pBdr>
          <w:top w:val="nil"/>
          <w:left w:val="nil"/>
          <w:bottom w:val="nil"/>
          <w:right w:val="nil"/>
          <w:between w:val="nil"/>
        </w:pBdr>
        <w:jc w:val="center"/>
        <w:rPr>
          <w:b/>
          <w:color w:val="000000"/>
          <w:sz w:val="18"/>
          <w:szCs w:val="18"/>
        </w:rPr>
      </w:pPr>
      <w:r w:rsidRPr="00F73238">
        <w:rPr>
          <w:b/>
          <w:color w:val="000000"/>
          <w:sz w:val="18"/>
          <w:szCs w:val="18"/>
        </w:rPr>
        <w:t xml:space="preserve">Решение собственника помещения по вопросам повестки дня, поставленным на голосование, на внеочередном общем собрании собственников помещений в многоквартирном доме, расположенном по адресу: </w:t>
      </w:r>
    </w:p>
    <w:p w14:paraId="5A85AEDF" w14:textId="6087DA22" w:rsidR="008B0DEB" w:rsidRPr="00F73238" w:rsidRDefault="004E7283" w:rsidP="004E7283">
      <w:pPr>
        <w:contextualSpacing/>
        <w:jc w:val="center"/>
        <w:rPr>
          <w:b/>
          <w:color w:val="000000"/>
          <w:sz w:val="18"/>
          <w:szCs w:val="18"/>
        </w:rPr>
      </w:pPr>
      <w:r w:rsidRPr="004E7283">
        <w:rPr>
          <w:b/>
          <w:color w:val="000000"/>
          <w:sz w:val="18"/>
          <w:szCs w:val="18"/>
        </w:rPr>
        <w:t xml:space="preserve">г. Москва, Измайловский проезд, д.10 корпус </w:t>
      </w:r>
      <w:r w:rsidR="0098054F">
        <w:rPr>
          <w:b/>
          <w:color w:val="000000"/>
          <w:sz w:val="18"/>
          <w:szCs w:val="18"/>
        </w:rPr>
        <w:t>3</w:t>
      </w:r>
      <w:r>
        <w:rPr>
          <w:b/>
          <w:color w:val="000000"/>
          <w:sz w:val="18"/>
          <w:szCs w:val="18"/>
        </w:rPr>
        <w:t xml:space="preserve"> </w:t>
      </w:r>
      <w:r w:rsidR="007D6391" w:rsidRPr="00F73238">
        <w:rPr>
          <w:b/>
          <w:color w:val="000000"/>
          <w:sz w:val="18"/>
          <w:szCs w:val="18"/>
        </w:rPr>
        <w:t xml:space="preserve">(далее – Многоквартирный дом), </w:t>
      </w:r>
    </w:p>
    <w:p w14:paraId="5592924D" w14:textId="77777777" w:rsidR="008B0DEB" w:rsidRPr="00F73238" w:rsidRDefault="007D6391">
      <w:pPr>
        <w:widowControl/>
        <w:jc w:val="center"/>
        <w:rPr>
          <w:b/>
          <w:color w:val="000000"/>
          <w:sz w:val="18"/>
          <w:szCs w:val="18"/>
        </w:rPr>
      </w:pPr>
      <w:r w:rsidRPr="00F73238">
        <w:rPr>
          <w:b/>
          <w:color w:val="000000"/>
          <w:sz w:val="18"/>
          <w:szCs w:val="18"/>
        </w:rPr>
        <w:t>проводимом в форме очно - заочного голосования (далее – Общее собрание).</w:t>
      </w:r>
    </w:p>
    <w:p w14:paraId="73038663" w14:textId="77777777" w:rsidR="008B0DEB" w:rsidRDefault="008B0DEB">
      <w:pPr>
        <w:widowControl/>
        <w:jc w:val="center"/>
        <w:rPr>
          <w:color w:val="000000"/>
          <w:sz w:val="12"/>
          <w:szCs w:val="12"/>
        </w:rPr>
      </w:pPr>
    </w:p>
    <w:p w14:paraId="69476BD0" w14:textId="77777777" w:rsidR="009A1A73" w:rsidRDefault="007D6391" w:rsidP="009A1A73">
      <w:pPr>
        <w:widowControl/>
        <w:jc w:val="center"/>
        <w:rPr>
          <w:color w:val="000000"/>
          <w:sz w:val="18"/>
          <w:szCs w:val="18"/>
        </w:rPr>
      </w:pPr>
      <w:r w:rsidRPr="009A1A73">
        <w:rPr>
          <w:color w:val="000000"/>
          <w:sz w:val="18"/>
          <w:szCs w:val="18"/>
        </w:rPr>
        <w:t>Период проведения общего собрания собственников помещений многоквартирного дома:</w:t>
      </w:r>
    </w:p>
    <w:p w14:paraId="74000179" w14:textId="243E6E0C" w:rsidR="008B0DEB" w:rsidRPr="009A1A73" w:rsidRDefault="007D6391" w:rsidP="009A1A73">
      <w:pPr>
        <w:widowControl/>
        <w:jc w:val="center"/>
        <w:rPr>
          <w:b/>
          <w:color w:val="000000"/>
          <w:sz w:val="18"/>
          <w:szCs w:val="18"/>
        </w:rPr>
      </w:pPr>
      <w:r w:rsidRPr="00B07FDD">
        <w:rPr>
          <w:color w:val="000000"/>
          <w:sz w:val="18"/>
          <w:szCs w:val="18"/>
        </w:rPr>
        <w:t>с «</w:t>
      </w:r>
      <w:r w:rsidR="00E00501" w:rsidRPr="00E00501">
        <w:rPr>
          <w:color w:val="000000"/>
          <w:sz w:val="18"/>
          <w:szCs w:val="18"/>
        </w:rPr>
        <w:t>24</w:t>
      </w:r>
      <w:r w:rsidRPr="00B07FDD">
        <w:rPr>
          <w:color w:val="000000"/>
          <w:sz w:val="18"/>
          <w:szCs w:val="18"/>
        </w:rPr>
        <w:t xml:space="preserve">» </w:t>
      </w:r>
      <w:r w:rsidR="00B07FDD" w:rsidRPr="00B07FDD">
        <w:rPr>
          <w:color w:val="000000"/>
          <w:sz w:val="18"/>
          <w:szCs w:val="18"/>
        </w:rPr>
        <w:t>мая</w:t>
      </w:r>
      <w:r w:rsidRPr="00B07FDD">
        <w:rPr>
          <w:color w:val="000000"/>
          <w:sz w:val="18"/>
          <w:szCs w:val="18"/>
        </w:rPr>
        <w:t xml:space="preserve"> 202</w:t>
      </w:r>
      <w:r w:rsidR="00B07FDD" w:rsidRPr="00B07FDD">
        <w:rPr>
          <w:color w:val="000000"/>
          <w:sz w:val="18"/>
          <w:szCs w:val="18"/>
        </w:rPr>
        <w:t>1</w:t>
      </w:r>
      <w:r w:rsidRPr="00B07FDD">
        <w:rPr>
          <w:color w:val="000000"/>
          <w:sz w:val="18"/>
          <w:szCs w:val="18"/>
        </w:rPr>
        <w:t xml:space="preserve"> г. по «</w:t>
      </w:r>
      <w:r w:rsidR="00E00501" w:rsidRPr="00E00501">
        <w:rPr>
          <w:color w:val="000000"/>
          <w:sz w:val="18"/>
          <w:szCs w:val="18"/>
        </w:rPr>
        <w:t>24</w:t>
      </w:r>
      <w:r w:rsidRPr="00B07FDD">
        <w:rPr>
          <w:color w:val="000000"/>
          <w:sz w:val="18"/>
          <w:szCs w:val="18"/>
        </w:rPr>
        <w:t xml:space="preserve">» </w:t>
      </w:r>
      <w:r w:rsidR="00B07FDD" w:rsidRPr="00B07FDD">
        <w:rPr>
          <w:color w:val="000000"/>
          <w:sz w:val="18"/>
          <w:szCs w:val="18"/>
        </w:rPr>
        <w:t>июня</w:t>
      </w:r>
      <w:r w:rsidRPr="00B07FDD">
        <w:rPr>
          <w:color w:val="000000"/>
          <w:sz w:val="18"/>
          <w:szCs w:val="18"/>
        </w:rPr>
        <w:t xml:space="preserve"> 202</w:t>
      </w:r>
      <w:r w:rsidR="008D22EB" w:rsidRPr="00B07FDD">
        <w:rPr>
          <w:color w:val="000000"/>
          <w:sz w:val="18"/>
          <w:szCs w:val="18"/>
        </w:rPr>
        <w:t>1</w:t>
      </w:r>
      <w:r w:rsidRPr="00B07FDD">
        <w:rPr>
          <w:color w:val="000000"/>
          <w:sz w:val="18"/>
          <w:szCs w:val="18"/>
        </w:rPr>
        <w:t xml:space="preserve"> г.</w:t>
      </w:r>
      <w:r w:rsidRPr="009A1A73">
        <w:rPr>
          <w:color w:val="000000"/>
          <w:sz w:val="18"/>
          <w:szCs w:val="18"/>
        </w:rPr>
        <w:t xml:space="preserve"> (до 23:59 включительно).</w:t>
      </w:r>
    </w:p>
    <w:p w14:paraId="3F4562E9" w14:textId="77777777" w:rsidR="008B0DEB" w:rsidRDefault="008B0DEB">
      <w:pPr>
        <w:ind w:left="-426" w:right="-569"/>
        <w:jc w:val="center"/>
        <w:rPr>
          <w:sz w:val="16"/>
          <w:szCs w:val="16"/>
        </w:rPr>
      </w:pPr>
    </w:p>
    <w:p w14:paraId="63F06A78" w14:textId="77777777" w:rsidR="008B0DEB" w:rsidRPr="00F73238" w:rsidRDefault="007D6391">
      <w:pPr>
        <w:ind w:left="-426" w:right="-569" w:firstLine="426"/>
        <w:rPr>
          <w:sz w:val="18"/>
          <w:szCs w:val="18"/>
        </w:rPr>
      </w:pPr>
      <w:r w:rsidRPr="00F73238">
        <w:rPr>
          <w:sz w:val="18"/>
          <w:szCs w:val="18"/>
        </w:rPr>
        <w:t>Я, ______________________________________________________________________________________________________________</w:t>
      </w:r>
    </w:p>
    <w:p w14:paraId="19317807" w14:textId="77777777" w:rsidR="008B0DEB" w:rsidRPr="00F73238" w:rsidRDefault="007D6391">
      <w:pPr>
        <w:ind w:left="-426" w:right="-569"/>
        <w:jc w:val="center"/>
        <w:rPr>
          <w:sz w:val="14"/>
          <w:szCs w:val="14"/>
        </w:rPr>
      </w:pPr>
      <w:r w:rsidRPr="00F73238">
        <w:rPr>
          <w:sz w:val="14"/>
          <w:szCs w:val="14"/>
        </w:rPr>
        <w:t>(Фамилия, имя, отчество, наименование юридического лица)</w:t>
      </w:r>
    </w:p>
    <w:p w14:paraId="19D676BE" w14:textId="77777777" w:rsidR="008B0DEB" w:rsidRPr="00F73238" w:rsidRDefault="007D6391">
      <w:pPr>
        <w:widowControl/>
        <w:pBdr>
          <w:top w:val="nil"/>
          <w:left w:val="nil"/>
          <w:bottom w:val="nil"/>
          <w:right w:val="nil"/>
          <w:between w:val="nil"/>
        </w:pBdr>
        <w:jc w:val="both"/>
        <w:rPr>
          <w:color w:val="000000"/>
          <w:sz w:val="18"/>
          <w:szCs w:val="18"/>
        </w:rPr>
      </w:pPr>
      <w:r w:rsidRPr="00F73238">
        <w:rPr>
          <w:color w:val="000000"/>
          <w:sz w:val="18"/>
          <w:szCs w:val="18"/>
        </w:rPr>
        <w:t xml:space="preserve">собственник жилого (нежилого) помещения общей площадью ________ кв. м., находящегося в многоквартирном доме по адресу: </w:t>
      </w:r>
      <w:r w:rsidRPr="00F73238">
        <w:rPr>
          <w:sz w:val="18"/>
          <w:szCs w:val="18"/>
        </w:rPr>
        <w:t>_______________________________________________</w:t>
      </w:r>
      <w:r w:rsidRPr="00F73238">
        <w:rPr>
          <w:color w:val="000000"/>
          <w:sz w:val="18"/>
          <w:szCs w:val="18"/>
        </w:rPr>
        <w:t xml:space="preserve">, </w:t>
      </w:r>
      <w:r w:rsidR="009A1A73" w:rsidRPr="00F73238">
        <w:rPr>
          <w:color w:val="000000"/>
          <w:sz w:val="18"/>
          <w:szCs w:val="18"/>
        </w:rPr>
        <w:t xml:space="preserve"> </w:t>
      </w:r>
      <w:r w:rsidRPr="00F73238">
        <w:rPr>
          <w:color w:val="000000"/>
          <w:sz w:val="18"/>
          <w:szCs w:val="18"/>
        </w:rPr>
        <w:t>(жилое/нежилое помещение) № ___________</w:t>
      </w:r>
    </w:p>
    <w:p w14:paraId="53961477" w14:textId="77777777" w:rsidR="008B0DEB" w:rsidRPr="00F73238" w:rsidRDefault="007D6391">
      <w:pPr>
        <w:spacing w:line="360" w:lineRule="auto"/>
        <w:rPr>
          <w:sz w:val="18"/>
          <w:szCs w:val="18"/>
        </w:rPr>
      </w:pPr>
      <w:r w:rsidRPr="00F73238">
        <w:rPr>
          <w:sz w:val="18"/>
          <w:szCs w:val="18"/>
        </w:rPr>
        <w:t xml:space="preserve">свидетельство о государственной регистрации права собственности: _________________________________________________ </w:t>
      </w:r>
    </w:p>
    <w:p w14:paraId="3F9BF0F9" w14:textId="77777777" w:rsidR="008B0DEB" w:rsidRPr="00F73238" w:rsidRDefault="007D6391">
      <w:pPr>
        <w:widowControl/>
        <w:pBdr>
          <w:top w:val="nil"/>
          <w:left w:val="nil"/>
          <w:bottom w:val="nil"/>
          <w:right w:val="nil"/>
          <w:between w:val="nil"/>
        </w:pBdr>
        <w:rPr>
          <w:b/>
          <w:color w:val="000000"/>
          <w:sz w:val="18"/>
          <w:szCs w:val="18"/>
        </w:rPr>
      </w:pPr>
      <w:r w:rsidRPr="00F73238">
        <w:rPr>
          <w:b/>
          <w:color w:val="000000"/>
          <w:sz w:val="18"/>
          <w:szCs w:val="18"/>
        </w:rPr>
        <w:t>По поставленным на голосование вопросам мною приняты следующие решения:</w:t>
      </w:r>
    </w:p>
    <w:p w14:paraId="5C784ED5" w14:textId="77777777" w:rsidR="008B0DEB" w:rsidRPr="00F73238" w:rsidRDefault="007D6391">
      <w:pPr>
        <w:widowControl/>
        <w:numPr>
          <w:ilvl w:val="0"/>
          <w:numId w:val="2"/>
        </w:numPr>
        <w:pBdr>
          <w:top w:val="nil"/>
          <w:left w:val="nil"/>
          <w:bottom w:val="nil"/>
          <w:right w:val="nil"/>
          <w:between w:val="nil"/>
        </w:pBdr>
        <w:ind w:left="714" w:hanging="357"/>
        <w:jc w:val="both"/>
        <w:rPr>
          <w:b/>
          <w:color w:val="000000"/>
          <w:sz w:val="14"/>
          <w:szCs w:val="14"/>
        </w:rPr>
      </w:pPr>
      <w:r w:rsidRPr="00F73238">
        <w:rPr>
          <w:b/>
          <w:color w:val="000000"/>
          <w:sz w:val="14"/>
          <w:szCs w:val="14"/>
        </w:rPr>
        <w:t xml:space="preserve">В выбранной графе «ЗА», «ПРОТИВ», «ВОЗДЕРЖАЛСЯ» необходимо проставить любой знак «V», «О», «Х». </w:t>
      </w:r>
    </w:p>
    <w:p w14:paraId="0E751B12" w14:textId="77777777" w:rsidR="008B0DEB" w:rsidRPr="00F73238" w:rsidRDefault="007D6391" w:rsidP="002B7AAF">
      <w:pPr>
        <w:widowControl/>
        <w:numPr>
          <w:ilvl w:val="0"/>
          <w:numId w:val="2"/>
        </w:numPr>
        <w:pBdr>
          <w:top w:val="nil"/>
          <w:left w:val="nil"/>
          <w:bottom w:val="nil"/>
          <w:right w:val="nil"/>
          <w:between w:val="nil"/>
        </w:pBdr>
        <w:ind w:left="714" w:hanging="357"/>
        <w:jc w:val="both"/>
        <w:rPr>
          <w:b/>
          <w:color w:val="000000"/>
          <w:sz w:val="14"/>
          <w:szCs w:val="14"/>
        </w:rPr>
      </w:pPr>
      <w:r w:rsidRPr="00F73238">
        <w:rPr>
          <w:b/>
          <w:color w:val="000000"/>
          <w:sz w:val="14"/>
          <w:szCs w:val="14"/>
        </w:rPr>
        <w:t>При голосовании засчитываются голоса по вопросам, по которым оставлен только один из возможных вариантов решения.</w:t>
      </w:r>
    </w:p>
    <w:tbl>
      <w:tblPr>
        <w:tblStyle w:val="af6"/>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8"/>
        <w:gridCol w:w="708"/>
        <w:gridCol w:w="709"/>
        <w:gridCol w:w="680"/>
      </w:tblGrid>
      <w:tr w:rsidR="008B0DEB" w:rsidRPr="008E58BD" w14:paraId="6706C209" w14:textId="77777777" w:rsidTr="00F73238">
        <w:trPr>
          <w:trHeight w:val="576"/>
        </w:trPr>
        <w:tc>
          <w:tcPr>
            <w:tcW w:w="8818" w:type="dxa"/>
            <w:vAlign w:val="center"/>
          </w:tcPr>
          <w:p w14:paraId="3D9C4546" w14:textId="77777777" w:rsidR="008B0DEB" w:rsidRPr="008E58BD" w:rsidRDefault="007D6391" w:rsidP="00F73238">
            <w:pPr>
              <w:widowControl/>
              <w:jc w:val="center"/>
              <w:rPr>
                <w:b/>
              </w:rPr>
            </w:pPr>
            <w:r w:rsidRPr="008E58BD">
              <w:rPr>
                <w:b/>
              </w:rPr>
              <w:t>Вопросы повестки дня, поставленные на голосование:</w:t>
            </w:r>
          </w:p>
        </w:tc>
        <w:tc>
          <w:tcPr>
            <w:tcW w:w="708" w:type="dxa"/>
            <w:vAlign w:val="center"/>
          </w:tcPr>
          <w:p w14:paraId="2F1A7010" w14:textId="77777777" w:rsidR="008B0DEB" w:rsidRPr="008E58BD" w:rsidRDefault="007D6391" w:rsidP="00F73238">
            <w:pPr>
              <w:widowControl/>
              <w:jc w:val="center"/>
              <w:rPr>
                <w:b/>
              </w:rPr>
            </w:pPr>
            <w:r w:rsidRPr="008E58BD">
              <w:rPr>
                <w:b/>
              </w:rPr>
              <w:t>За</w:t>
            </w:r>
          </w:p>
        </w:tc>
        <w:tc>
          <w:tcPr>
            <w:tcW w:w="709" w:type="dxa"/>
            <w:vAlign w:val="center"/>
          </w:tcPr>
          <w:p w14:paraId="2449E34A" w14:textId="77777777" w:rsidR="008B0DEB" w:rsidRPr="008E58BD" w:rsidRDefault="007D6391" w:rsidP="00F73238">
            <w:pPr>
              <w:widowControl/>
              <w:jc w:val="center"/>
              <w:rPr>
                <w:b/>
              </w:rPr>
            </w:pPr>
            <w:r w:rsidRPr="008E58BD">
              <w:rPr>
                <w:b/>
              </w:rPr>
              <w:t>Про-тив</w:t>
            </w:r>
          </w:p>
        </w:tc>
        <w:tc>
          <w:tcPr>
            <w:tcW w:w="680" w:type="dxa"/>
            <w:vAlign w:val="center"/>
          </w:tcPr>
          <w:p w14:paraId="41A160AE" w14:textId="77777777" w:rsidR="008B0DEB" w:rsidRPr="008E58BD" w:rsidRDefault="007D6391" w:rsidP="00F73238">
            <w:pPr>
              <w:jc w:val="center"/>
              <w:rPr>
                <w:b/>
              </w:rPr>
            </w:pPr>
            <w:r w:rsidRPr="008E58BD">
              <w:rPr>
                <w:b/>
              </w:rPr>
              <w:t>Воз дер-жался</w:t>
            </w:r>
          </w:p>
        </w:tc>
      </w:tr>
      <w:tr w:rsidR="008B0DEB" w:rsidRPr="008E58BD" w14:paraId="6845B6C6" w14:textId="77777777" w:rsidTr="00782EE5">
        <w:trPr>
          <w:trHeight w:val="696"/>
        </w:trPr>
        <w:tc>
          <w:tcPr>
            <w:tcW w:w="8818" w:type="dxa"/>
            <w:shd w:val="clear" w:color="auto" w:fill="FFFFFF"/>
          </w:tcPr>
          <w:p w14:paraId="094EB069" w14:textId="77777777" w:rsidR="008B0DEB" w:rsidRPr="008E58BD" w:rsidRDefault="007D6391">
            <w:pPr>
              <w:widowControl/>
              <w:pBdr>
                <w:top w:val="nil"/>
                <w:left w:val="nil"/>
                <w:bottom w:val="nil"/>
                <w:right w:val="nil"/>
                <w:between w:val="nil"/>
              </w:pBdr>
              <w:shd w:val="clear" w:color="auto" w:fill="FFFFFF"/>
              <w:jc w:val="both"/>
              <w:rPr>
                <w:color w:val="000000"/>
              </w:rPr>
            </w:pPr>
            <w:r w:rsidRPr="008E58BD">
              <w:rPr>
                <w:b/>
                <w:color w:val="000000"/>
              </w:rPr>
              <w:t>Вопрос № 1.</w:t>
            </w:r>
            <w:r w:rsidRPr="008E58BD">
              <w:rPr>
                <w:color w:val="000000"/>
              </w:rPr>
              <w:t xml:space="preserve"> </w:t>
            </w:r>
          </w:p>
          <w:p w14:paraId="2AD25728" w14:textId="240DEC9F" w:rsidR="008B0DEB" w:rsidRPr="008E58BD" w:rsidRDefault="007D6391">
            <w:pPr>
              <w:widowControl/>
              <w:pBdr>
                <w:top w:val="nil"/>
                <w:left w:val="nil"/>
                <w:bottom w:val="nil"/>
                <w:right w:val="nil"/>
                <w:between w:val="nil"/>
              </w:pBdr>
              <w:shd w:val="clear" w:color="auto" w:fill="FFFFFF"/>
              <w:jc w:val="both"/>
              <w:rPr>
                <w:color w:val="000000"/>
              </w:rPr>
            </w:pPr>
            <w:r w:rsidRPr="008E58BD">
              <w:rPr>
                <w:color w:val="000000"/>
              </w:rPr>
              <w:t xml:space="preserve">Избрать председателем общего собрания собственников: </w:t>
            </w:r>
            <w:r w:rsidR="00FB106D" w:rsidRPr="008E58BD">
              <w:rPr>
                <w:color w:val="000000"/>
              </w:rPr>
              <w:t>Акулова Артёма Владимировича</w:t>
            </w:r>
          </w:p>
          <w:p w14:paraId="6266570C" w14:textId="76D80ECD" w:rsidR="008B0DEB" w:rsidRPr="008E58BD" w:rsidRDefault="007D6391" w:rsidP="004E7283">
            <w:pPr>
              <w:widowControl/>
              <w:pBdr>
                <w:top w:val="nil"/>
                <w:left w:val="nil"/>
                <w:bottom w:val="nil"/>
                <w:right w:val="nil"/>
                <w:between w:val="nil"/>
              </w:pBdr>
              <w:shd w:val="clear" w:color="auto" w:fill="FFFFFF"/>
              <w:jc w:val="both"/>
              <w:rPr>
                <w:color w:val="000000"/>
              </w:rPr>
            </w:pPr>
            <w:r w:rsidRPr="008E58BD">
              <w:rPr>
                <w:color w:val="000000"/>
              </w:rPr>
              <w:t xml:space="preserve">Избрать секретарем общего собрания собственников: </w:t>
            </w:r>
            <w:r w:rsidR="00FB106D" w:rsidRPr="008E58BD">
              <w:rPr>
                <w:color w:val="000000"/>
              </w:rPr>
              <w:t>П</w:t>
            </w:r>
            <w:r w:rsidR="001A0C8C">
              <w:rPr>
                <w:color w:val="000000"/>
              </w:rPr>
              <w:t>ривалову</w:t>
            </w:r>
            <w:r w:rsidR="00FB106D" w:rsidRPr="008E58BD">
              <w:rPr>
                <w:color w:val="000000"/>
              </w:rPr>
              <w:t xml:space="preserve"> Алену Павловну</w:t>
            </w:r>
          </w:p>
        </w:tc>
        <w:tc>
          <w:tcPr>
            <w:tcW w:w="708" w:type="dxa"/>
          </w:tcPr>
          <w:p w14:paraId="0B264613" w14:textId="77777777" w:rsidR="008B0DEB" w:rsidRPr="008E58BD" w:rsidRDefault="008B0DEB">
            <w:pPr>
              <w:widowControl/>
              <w:jc w:val="both"/>
            </w:pPr>
          </w:p>
        </w:tc>
        <w:tc>
          <w:tcPr>
            <w:tcW w:w="709" w:type="dxa"/>
          </w:tcPr>
          <w:p w14:paraId="565AEACB" w14:textId="77777777" w:rsidR="008B0DEB" w:rsidRPr="008E58BD" w:rsidRDefault="008B0DEB">
            <w:pPr>
              <w:widowControl/>
              <w:jc w:val="both"/>
            </w:pPr>
          </w:p>
        </w:tc>
        <w:tc>
          <w:tcPr>
            <w:tcW w:w="680" w:type="dxa"/>
          </w:tcPr>
          <w:p w14:paraId="78EE47CF" w14:textId="77777777" w:rsidR="008B0DEB" w:rsidRPr="008E58BD" w:rsidRDefault="008B0DEB">
            <w:pPr>
              <w:widowControl/>
              <w:jc w:val="both"/>
            </w:pPr>
          </w:p>
        </w:tc>
      </w:tr>
      <w:tr w:rsidR="008B0DEB" w:rsidRPr="008E58BD" w14:paraId="35BF3D15" w14:textId="77777777">
        <w:trPr>
          <w:trHeight w:val="835"/>
        </w:trPr>
        <w:tc>
          <w:tcPr>
            <w:tcW w:w="8818" w:type="dxa"/>
            <w:shd w:val="clear" w:color="auto" w:fill="FFFFFF"/>
          </w:tcPr>
          <w:p w14:paraId="5581BD65" w14:textId="77777777" w:rsidR="008B0DEB" w:rsidRPr="008E58BD" w:rsidRDefault="007D6391">
            <w:pPr>
              <w:widowControl/>
              <w:pBdr>
                <w:top w:val="nil"/>
                <w:left w:val="nil"/>
                <w:bottom w:val="nil"/>
                <w:right w:val="nil"/>
                <w:between w:val="nil"/>
              </w:pBdr>
              <w:shd w:val="clear" w:color="auto" w:fill="FFFFFF"/>
              <w:jc w:val="both"/>
              <w:rPr>
                <w:color w:val="000000"/>
              </w:rPr>
            </w:pPr>
            <w:r w:rsidRPr="008E58BD">
              <w:rPr>
                <w:b/>
                <w:color w:val="000000"/>
              </w:rPr>
              <w:t>Вопрос № 2.</w:t>
            </w:r>
            <w:r w:rsidRPr="008E58BD">
              <w:rPr>
                <w:color w:val="000000"/>
              </w:rPr>
              <w:t xml:space="preserve"> </w:t>
            </w:r>
          </w:p>
          <w:p w14:paraId="6D4BA202" w14:textId="77777777" w:rsidR="008B0DEB" w:rsidRPr="008E58BD" w:rsidRDefault="007D6391">
            <w:pPr>
              <w:widowControl/>
              <w:pBdr>
                <w:top w:val="nil"/>
                <w:left w:val="nil"/>
                <w:bottom w:val="nil"/>
                <w:right w:val="nil"/>
                <w:between w:val="nil"/>
              </w:pBdr>
              <w:shd w:val="clear" w:color="auto" w:fill="FFFFFF"/>
              <w:jc w:val="both"/>
              <w:rPr>
                <w:color w:val="000000"/>
              </w:rPr>
            </w:pPr>
            <w:r w:rsidRPr="008E58BD">
              <w:rPr>
                <w:color w:val="000000"/>
              </w:rPr>
              <w:t xml:space="preserve">Избрать членами счетной комиссии общего собрания собственников: </w:t>
            </w:r>
          </w:p>
          <w:p w14:paraId="09930A29" w14:textId="22C9D92F" w:rsidR="008B0DEB" w:rsidRPr="008E58BD" w:rsidRDefault="004E7283" w:rsidP="004E7283">
            <w:pPr>
              <w:widowControl/>
              <w:pBdr>
                <w:top w:val="nil"/>
                <w:left w:val="nil"/>
                <w:bottom w:val="nil"/>
                <w:right w:val="nil"/>
                <w:between w:val="nil"/>
              </w:pBdr>
              <w:shd w:val="clear" w:color="auto" w:fill="FFFFFF"/>
              <w:jc w:val="both"/>
              <w:rPr>
                <w:color w:val="000000"/>
              </w:rPr>
            </w:pPr>
            <w:r w:rsidRPr="008E58BD">
              <w:rPr>
                <w:color w:val="000000"/>
              </w:rPr>
              <w:t>1</w:t>
            </w:r>
            <w:r w:rsidR="00FB106D" w:rsidRPr="008E58BD">
              <w:rPr>
                <w:color w:val="000000"/>
              </w:rPr>
              <w:t>. Акулова Артёма Владимировича</w:t>
            </w:r>
          </w:p>
          <w:p w14:paraId="68F97BDE" w14:textId="3604B592" w:rsidR="004E7283" w:rsidRPr="008E58BD" w:rsidRDefault="008D47EE" w:rsidP="004E7283">
            <w:pPr>
              <w:widowControl/>
              <w:pBdr>
                <w:top w:val="nil"/>
                <w:left w:val="nil"/>
                <w:bottom w:val="nil"/>
                <w:right w:val="nil"/>
                <w:between w:val="nil"/>
              </w:pBdr>
              <w:shd w:val="clear" w:color="auto" w:fill="FFFFFF"/>
              <w:jc w:val="both"/>
              <w:rPr>
                <w:color w:val="000000"/>
              </w:rPr>
            </w:pPr>
            <w:r w:rsidRPr="008E58BD">
              <w:rPr>
                <w:color w:val="000000"/>
              </w:rPr>
              <w:t>2</w:t>
            </w:r>
            <w:r w:rsidRPr="008E58BD">
              <w:t>. П</w:t>
            </w:r>
            <w:r w:rsidR="003D10AC">
              <w:t>ривалову</w:t>
            </w:r>
            <w:r w:rsidR="00FB106D" w:rsidRPr="008E58BD">
              <w:rPr>
                <w:color w:val="000000"/>
              </w:rPr>
              <w:t xml:space="preserve"> Алену Павловну</w:t>
            </w:r>
          </w:p>
          <w:p w14:paraId="6BA7532D" w14:textId="1BC183CA" w:rsidR="004E7283" w:rsidRPr="008E58BD" w:rsidRDefault="008D47EE" w:rsidP="004E7283">
            <w:pPr>
              <w:widowControl/>
              <w:pBdr>
                <w:top w:val="nil"/>
                <w:left w:val="nil"/>
                <w:bottom w:val="nil"/>
                <w:right w:val="nil"/>
                <w:between w:val="nil"/>
              </w:pBdr>
              <w:shd w:val="clear" w:color="auto" w:fill="FFFFFF"/>
              <w:jc w:val="both"/>
              <w:rPr>
                <w:color w:val="000000"/>
              </w:rPr>
            </w:pPr>
            <w:r w:rsidRPr="008E58BD">
              <w:rPr>
                <w:color w:val="000000"/>
              </w:rPr>
              <w:t xml:space="preserve">3. </w:t>
            </w:r>
            <w:r w:rsidR="0098054F">
              <w:rPr>
                <w:color w:val="000000"/>
              </w:rPr>
              <w:t>Маркова Андрея Дмитриевича</w:t>
            </w:r>
            <w:r w:rsidR="00B07FDD" w:rsidRPr="008E58BD">
              <w:rPr>
                <w:color w:val="000000"/>
              </w:rPr>
              <w:t>, собственника кв.№</w:t>
            </w:r>
            <w:r w:rsidR="0098054F">
              <w:rPr>
                <w:color w:val="000000"/>
              </w:rPr>
              <w:t>45</w:t>
            </w:r>
            <w:r w:rsidR="00B07FDD" w:rsidRPr="008E58BD">
              <w:rPr>
                <w:color w:val="000000"/>
              </w:rPr>
              <w:t xml:space="preserve"> в Многоквартирном доме</w:t>
            </w:r>
          </w:p>
          <w:p w14:paraId="526E2833" w14:textId="7E0212BD" w:rsidR="008D47EE" w:rsidRPr="008E58BD" w:rsidRDefault="008D47EE" w:rsidP="004E7283">
            <w:pPr>
              <w:widowControl/>
              <w:pBdr>
                <w:top w:val="nil"/>
                <w:left w:val="nil"/>
                <w:bottom w:val="nil"/>
                <w:right w:val="nil"/>
                <w:between w:val="nil"/>
              </w:pBdr>
              <w:shd w:val="clear" w:color="auto" w:fill="FFFFFF"/>
              <w:jc w:val="both"/>
              <w:rPr>
                <w:color w:val="000000"/>
              </w:rPr>
            </w:pPr>
            <w:r w:rsidRPr="008E58BD">
              <w:rPr>
                <w:color w:val="000000"/>
              </w:rPr>
              <w:t xml:space="preserve">4. </w:t>
            </w:r>
            <w:r w:rsidR="0098054F">
              <w:rPr>
                <w:color w:val="000000"/>
              </w:rPr>
              <w:t>Лысогор Ивана Ивановича</w:t>
            </w:r>
            <w:r w:rsidR="00B07FDD" w:rsidRPr="008E58BD">
              <w:rPr>
                <w:color w:val="000000"/>
              </w:rPr>
              <w:t>, собственника кв.№</w:t>
            </w:r>
            <w:r w:rsidR="0098054F">
              <w:rPr>
                <w:color w:val="000000"/>
              </w:rPr>
              <w:t>150</w:t>
            </w:r>
            <w:r w:rsidR="00B07FDD" w:rsidRPr="008E58BD">
              <w:rPr>
                <w:color w:val="000000"/>
              </w:rPr>
              <w:t xml:space="preserve"> в Многоквартирном доме</w:t>
            </w:r>
          </w:p>
          <w:p w14:paraId="70CDB7E6" w14:textId="3E3B11D8" w:rsidR="00B07FDD" w:rsidRPr="008E58BD" w:rsidRDefault="00B07FDD" w:rsidP="004E7283">
            <w:pPr>
              <w:widowControl/>
              <w:pBdr>
                <w:top w:val="nil"/>
                <w:left w:val="nil"/>
                <w:bottom w:val="nil"/>
                <w:right w:val="nil"/>
                <w:between w:val="nil"/>
              </w:pBdr>
              <w:shd w:val="clear" w:color="auto" w:fill="FFFFFF"/>
              <w:jc w:val="both"/>
              <w:rPr>
                <w:color w:val="000000"/>
              </w:rPr>
            </w:pPr>
            <w:r w:rsidRPr="008E58BD">
              <w:rPr>
                <w:color w:val="000000"/>
              </w:rPr>
              <w:t xml:space="preserve">5. </w:t>
            </w:r>
            <w:r w:rsidR="0098054F">
              <w:rPr>
                <w:color w:val="000000"/>
              </w:rPr>
              <w:t>Зайцева Бориса Михайловича</w:t>
            </w:r>
            <w:r w:rsidRPr="008E58BD">
              <w:rPr>
                <w:color w:val="000000"/>
              </w:rPr>
              <w:t>, собственника кв.№</w:t>
            </w:r>
            <w:r w:rsidR="0098054F">
              <w:rPr>
                <w:color w:val="000000"/>
              </w:rPr>
              <w:t>257</w:t>
            </w:r>
            <w:r w:rsidRPr="008E58BD">
              <w:rPr>
                <w:color w:val="000000"/>
              </w:rPr>
              <w:t xml:space="preserve"> в Многоквартирном доме</w:t>
            </w:r>
          </w:p>
          <w:p w14:paraId="4B2BFA56" w14:textId="5A2556F5" w:rsidR="00B07FDD" w:rsidRPr="008E58BD" w:rsidRDefault="00B07FDD" w:rsidP="004E7283">
            <w:pPr>
              <w:widowControl/>
              <w:pBdr>
                <w:top w:val="nil"/>
                <w:left w:val="nil"/>
                <w:bottom w:val="nil"/>
                <w:right w:val="nil"/>
                <w:between w:val="nil"/>
              </w:pBdr>
              <w:shd w:val="clear" w:color="auto" w:fill="FFFFFF"/>
              <w:jc w:val="both"/>
              <w:rPr>
                <w:color w:val="000000"/>
              </w:rPr>
            </w:pPr>
            <w:r w:rsidRPr="008E58BD">
              <w:rPr>
                <w:color w:val="000000"/>
              </w:rPr>
              <w:t xml:space="preserve">6. </w:t>
            </w:r>
            <w:r w:rsidR="0098054F">
              <w:rPr>
                <w:color w:val="000000"/>
              </w:rPr>
              <w:t>Новожилову Елену Вячеславовну</w:t>
            </w:r>
            <w:r w:rsidRPr="008E58BD">
              <w:rPr>
                <w:color w:val="000000"/>
              </w:rPr>
              <w:t>, собственника кв.№</w:t>
            </w:r>
            <w:r w:rsidR="0098054F">
              <w:rPr>
                <w:color w:val="000000"/>
              </w:rPr>
              <w:t>34</w:t>
            </w:r>
            <w:r w:rsidRPr="008E58BD">
              <w:rPr>
                <w:color w:val="000000"/>
              </w:rPr>
              <w:t xml:space="preserve"> в Многоквартирном доме</w:t>
            </w:r>
          </w:p>
          <w:p w14:paraId="4611DD99" w14:textId="2134DD4D" w:rsidR="00CF499F" w:rsidRPr="008E58BD" w:rsidRDefault="00CF499F" w:rsidP="004E7283">
            <w:pPr>
              <w:widowControl/>
              <w:pBdr>
                <w:top w:val="nil"/>
                <w:left w:val="nil"/>
                <w:bottom w:val="nil"/>
                <w:right w:val="nil"/>
                <w:between w:val="nil"/>
              </w:pBdr>
              <w:shd w:val="clear" w:color="auto" w:fill="FFFFFF"/>
              <w:jc w:val="both"/>
              <w:rPr>
                <w:color w:val="000000"/>
              </w:rPr>
            </w:pPr>
            <w:r w:rsidRPr="008E58BD">
              <w:rPr>
                <w:color w:val="000000"/>
              </w:rPr>
              <w:t xml:space="preserve">7. </w:t>
            </w:r>
            <w:r w:rsidR="0098054F">
              <w:rPr>
                <w:color w:val="000000"/>
              </w:rPr>
              <w:t>Куприянову Елену Александровну</w:t>
            </w:r>
            <w:r w:rsidRPr="008E58BD">
              <w:rPr>
                <w:color w:val="000000"/>
              </w:rPr>
              <w:t>, собственника кв.№</w:t>
            </w:r>
            <w:r w:rsidR="0098054F">
              <w:rPr>
                <w:color w:val="000000"/>
              </w:rPr>
              <w:t>216</w:t>
            </w:r>
            <w:r w:rsidRPr="008E58BD">
              <w:rPr>
                <w:color w:val="000000"/>
              </w:rPr>
              <w:t xml:space="preserve"> в Многоквартирном доме</w:t>
            </w:r>
          </w:p>
        </w:tc>
        <w:tc>
          <w:tcPr>
            <w:tcW w:w="708" w:type="dxa"/>
          </w:tcPr>
          <w:p w14:paraId="366F0A47" w14:textId="77777777" w:rsidR="008B0DEB" w:rsidRPr="008E58BD" w:rsidRDefault="008B0DEB">
            <w:pPr>
              <w:widowControl/>
              <w:jc w:val="both"/>
            </w:pPr>
          </w:p>
        </w:tc>
        <w:tc>
          <w:tcPr>
            <w:tcW w:w="709" w:type="dxa"/>
          </w:tcPr>
          <w:p w14:paraId="5CEA1B82" w14:textId="77777777" w:rsidR="008B0DEB" w:rsidRPr="008E58BD" w:rsidRDefault="008B0DEB">
            <w:pPr>
              <w:widowControl/>
              <w:jc w:val="both"/>
            </w:pPr>
          </w:p>
        </w:tc>
        <w:tc>
          <w:tcPr>
            <w:tcW w:w="680" w:type="dxa"/>
          </w:tcPr>
          <w:p w14:paraId="1C2E42A4" w14:textId="77777777" w:rsidR="008B0DEB" w:rsidRPr="008E58BD" w:rsidRDefault="008B0DEB">
            <w:pPr>
              <w:widowControl/>
              <w:jc w:val="both"/>
            </w:pPr>
          </w:p>
        </w:tc>
      </w:tr>
      <w:tr w:rsidR="008B0DEB" w:rsidRPr="008E58BD" w14:paraId="077B542A" w14:textId="77777777">
        <w:trPr>
          <w:trHeight w:val="56"/>
        </w:trPr>
        <w:tc>
          <w:tcPr>
            <w:tcW w:w="8818" w:type="dxa"/>
            <w:shd w:val="clear" w:color="auto" w:fill="FFFFFF"/>
          </w:tcPr>
          <w:p w14:paraId="1B31C6DC" w14:textId="07CAB79C" w:rsidR="008B0DEB" w:rsidRPr="008E58BD" w:rsidRDefault="007D6391">
            <w:pPr>
              <w:widowControl/>
              <w:pBdr>
                <w:top w:val="nil"/>
                <w:left w:val="nil"/>
                <w:bottom w:val="nil"/>
                <w:right w:val="nil"/>
                <w:between w:val="nil"/>
              </w:pBdr>
              <w:shd w:val="clear" w:color="auto" w:fill="FFFFFF"/>
              <w:jc w:val="both"/>
              <w:rPr>
                <w:b/>
              </w:rPr>
            </w:pPr>
            <w:r w:rsidRPr="008E58BD">
              <w:rPr>
                <w:b/>
              </w:rPr>
              <w:t xml:space="preserve">Вопрос № </w:t>
            </w:r>
            <w:r w:rsidR="00C342A7">
              <w:rPr>
                <w:b/>
              </w:rPr>
              <w:t>3</w:t>
            </w:r>
            <w:r w:rsidRPr="008E58BD">
              <w:rPr>
                <w:b/>
              </w:rPr>
              <w:t xml:space="preserve">. </w:t>
            </w:r>
          </w:p>
          <w:p w14:paraId="5FA69D4B" w14:textId="77777777" w:rsidR="008B0DEB" w:rsidRPr="008E58BD" w:rsidRDefault="004E7283" w:rsidP="004E7283">
            <w:pPr>
              <w:widowControl/>
              <w:shd w:val="clear" w:color="auto" w:fill="FFFFFF"/>
              <w:jc w:val="both"/>
            </w:pPr>
            <w:r w:rsidRPr="008E58BD">
              <w:rPr>
                <w:rFonts w:eastAsia="Arial"/>
                <w:color w:val="000000"/>
              </w:rPr>
              <w:t>Утвердить отчет управляющей организации многоквартирного дома за 2020 год (ООО «ПМ ЭКСПЛУАТАЦИЯ» ИНН 7719696140) по договору управления.</w:t>
            </w:r>
          </w:p>
        </w:tc>
        <w:tc>
          <w:tcPr>
            <w:tcW w:w="708" w:type="dxa"/>
          </w:tcPr>
          <w:p w14:paraId="15ED2901" w14:textId="77777777" w:rsidR="008B0DEB" w:rsidRPr="008E58BD" w:rsidRDefault="008B0DEB">
            <w:pPr>
              <w:widowControl/>
              <w:jc w:val="both"/>
            </w:pPr>
          </w:p>
        </w:tc>
        <w:tc>
          <w:tcPr>
            <w:tcW w:w="709" w:type="dxa"/>
          </w:tcPr>
          <w:p w14:paraId="464ACE46" w14:textId="77777777" w:rsidR="008B0DEB" w:rsidRPr="008E58BD" w:rsidRDefault="008B0DEB">
            <w:pPr>
              <w:widowControl/>
              <w:jc w:val="both"/>
            </w:pPr>
          </w:p>
        </w:tc>
        <w:tc>
          <w:tcPr>
            <w:tcW w:w="680" w:type="dxa"/>
          </w:tcPr>
          <w:p w14:paraId="3ED83523" w14:textId="77777777" w:rsidR="008B0DEB" w:rsidRPr="008E58BD" w:rsidRDefault="008B0DEB">
            <w:pPr>
              <w:widowControl/>
              <w:jc w:val="both"/>
            </w:pPr>
          </w:p>
        </w:tc>
      </w:tr>
      <w:tr w:rsidR="000B1483" w:rsidRPr="008E58BD" w14:paraId="30921BFE" w14:textId="77777777">
        <w:trPr>
          <w:trHeight w:val="56"/>
        </w:trPr>
        <w:tc>
          <w:tcPr>
            <w:tcW w:w="8818" w:type="dxa"/>
            <w:shd w:val="clear" w:color="auto" w:fill="FFFFFF"/>
          </w:tcPr>
          <w:p w14:paraId="21587792" w14:textId="1FCCB49D" w:rsidR="0098759A" w:rsidRPr="008E58BD" w:rsidRDefault="000B1483" w:rsidP="000B1483">
            <w:pPr>
              <w:widowControl/>
              <w:pBdr>
                <w:top w:val="nil"/>
                <w:left w:val="nil"/>
                <w:bottom w:val="nil"/>
                <w:right w:val="nil"/>
                <w:between w:val="nil"/>
              </w:pBdr>
              <w:shd w:val="clear" w:color="auto" w:fill="FFFFFF"/>
              <w:jc w:val="both"/>
              <w:rPr>
                <w:color w:val="000000"/>
              </w:rPr>
            </w:pPr>
            <w:r w:rsidRPr="008E58BD">
              <w:rPr>
                <w:b/>
                <w:color w:val="000000"/>
              </w:rPr>
              <w:t xml:space="preserve">Вопрос № </w:t>
            </w:r>
            <w:r w:rsidR="00C342A7">
              <w:rPr>
                <w:b/>
                <w:color w:val="000000"/>
              </w:rPr>
              <w:t>4</w:t>
            </w:r>
            <w:r w:rsidRPr="008E58BD">
              <w:rPr>
                <w:b/>
                <w:color w:val="000000"/>
              </w:rPr>
              <w:t>.</w:t>
            </w:r>
            <w:r w:rsidRPr="008E58BD">
              <w:rPr>
                <w:color w:val="000000"/>
              </w:rPr>
              <w:t xml:space="preserve"> </w:t>
            </w:r>
          </w:p>
          <w:p w14:paraId="59EFEB3D" w14:textId="63A2A97B" w:rsidR="000B1483" w:rsidRPr="008E58BD" w:rsidRDefault="00E00501" w:rsidP="004E7283">
            <w:pPr>
              <w:pStyle w:val="21"/>
              <w:tabs>
                <w:tab w:val="left" w:pos="284"/>
                <w:tab w:val="left" w:pos="851"/>
                <w:tab w:val="left" w:pos="1418"/>
              </w:tabs>
              <w:spacing w:line="288" w:lineRule="exact"/>
              <w:jc w:val="both"/>
              <w:rPr>
                <w:b w:val="0"/>
                <w:bCs w:val="0"/>
              </w:rPr>
            </w:pPr>
            <w:bookmarkStart w:id="0" w:name="_Hlk71731614"/>
            <w:r w:rsidRPr="00E00501">
              <w:rPr>
                <w:b w:val="0"/>
                <w:bCs w:val="0"/>
              </w:rPr>
              <w:t>По заявке собственников помещений разрешить ООО «ПМ ЭКСПЛУАТАЦИЯ» размещать  дополнительные камеры видеонаблюдения в местах общего пользования за счет собственных средств жителей при соблюдении следующих условий: установка камер с гарантий об устранении последний монтажа/демонтажа; устранения вреда, причиненного общему имуществу при монтаже/демонтаже таких камер; с соблюдением требований к противопожарной безопасности и иных правил; по заявке жителя предоставлять видеоматериал зафиксированный такими камерами.</w:t>
            </w:r>
            <w:bookmarkEnd w:id="0"/>
          </w:p>
        </w:tc>
        <w:tc>
          <w:tcPr>
            <w:tcW w:w="708" w:type="dxa"/>
          </w:tcPr>
          <w:p w14:paraId="64205CC6" w14:textId="77777777" w:rsidR="000B1483" w:rsidRPr="008E58BD" w:rsidRDefault="000B1483">
            <w:pPr>
              <w:widowControl/>
              <w:jc w:val="both"/>
            </w:pPr>
          </w:p>
        </w:tc>
        <w:tc>
          <w:tcPr>
            <w:tcW w:w="709" w:type="dxa"/>
          </w:tcPr>
          <w:p w14:paraId="4893FB0F" w14:textId="77777777" w:rsidR="000B1483" w:rsidRPr="008E58BD" w:rsidRDefault="000B1483">
            <w:pPr>
              <w:widowControl/>
              <w:jc w:val="both"/>
            </w:pPr>
          </w:p>
        </w:tc>
        <w:tc>
          <w:tcPr>
            <w:tcW w:w="680" w:type="dxa"/>
          </w:tcPr>
          <w:p w14:paraId="70135433" w14:textId="77777777" w:rsidR="000B1483" w:rsidRPr="008E58BD" w:rsidRDefault="000B1483">
            <w:pPr>
              <w:widowControl/>
              <w:jc w:val="both"/>
            </w:pPr>
          </w:p>
        </w:tc>
      </w:tr>
      <w:tr w:rsidR="0098759A" w:rsidRPr="008E58BD" w14:paraId="64F69B27" w14:textId="77777777">
        <w:trPr>
          <w:trHeight w:val="56"/>
        </w:trPr>
        <w:tc>
          <w:tcPr>
            <w:tcW w:w="8818" w:type="dxa"/>
            <w:shd w:val="clear" w:color="auto" w:fill="FFFFFF"/>
          </w:tcPr>
          <w:p w14:paraId="7048B5AA" w14:textId="3C9CB819" w:rsidR="0098759A" w:rsidRPr="008E58BD" w:rsidRDefault="0098759A" w:rsidP="0098759A">
            <w:pPr>
              <w:widowControl/>
              <w:pBdr>
                <w:top w:val="nil"/>
                <w:left w:val="nil"/>
                <w:bottom w:val="nil"/>
                <w:right w:val="nil"/>
                <w:between w:val="nil"/>
              </w:pBdr>
              <w:shd w:val="clear" w:color="auto" w:fill="FFFFFF"/>
              <w:jc w:val="both"/>
              <w:rPr>
                <w:color w:val="000000"/>
              </w:rPr>
            </w:pPr>
            <w:r w:rsidRPr="008E58BD">
              <w:rPr>
                <w:b/>
                <w:color w:val="000000"/>
              </w:rPr>
              <w:t xml:space="preserve">Вопрос № </w:t>
            </w:r>
            <w:r w:rsidR="00C342A7">
              <w:rPr>
                <w:b/>
                <w:color w:val="000000"/>
              </w:rPr>
              <w:t>5</w:t>
            </w:r>
            <w:r w:rsidRPr="008E58BD">
              <w:rPr>
                <w:b/>
                <w:color w:val="000000"/>
              </w:rPr>
              <w:t>.</w:t>
            </w:r>
            <w:r w:rsidRPr="008E58BD">
              <w:rPr>
                <w:color w:val="000000"/>
              </w:rPr>
              <w:t xml:space="preserve"> </w:t>
            </w:r>
          </w:p>
          <w:p w14:paraId="306E2528" w14:textId="44A7EDDB" w:rsidR="0098759A" w:rsidRPr="008E58BD" w:rsidRDefault="00E00501" w:rsidP="004E7283">
            <w:pPr>
              <w:pStyle w:val="21"/>
              <w:tabs>
                <w:tab w:val="left" w:pos="284"/>
                <w:tab w:val="left" w:pos="851"/>
                <w:tab w:val="left" w:pos="1418"/>
              </w:tabs>
              <w:spacing w:line="288" w:lineRule="exact"/>
              <w:jc w:val="both"/>
              <w:rPr>
                <w:b w:val="0"/>
                <w:bCs w:val="0"/>
                <w:highlight w:val="yellow"/>
              </w:rPr>
            </w:pPr>
            <w:r w:rsidRPr="00E00501">
              <w:rPr>
                <w:b w:val="0"/>
                <w:bCs w:val="0"/>
              </w:rPr>
              <w:t>Принять решение на заключение собственниками помещений в многоквартирном доме, действующими от своего имени, договора электроснабжения с ресурсоснабжающей организацией (напрямую) с 01 июля 2021 г.</w:t>
            </w:r>
          </w:p>
        </w:tc>
        <w:tc>
          <w:tcPr>
            <w:tcW w:w="708" w:type="dxa"/>
          </w:tcPr>
          <w:p w14:paraId="0C9446AD" w14:textId="77777777" w:rsidR="0098759A" w:rsidRPr="008E58BD" w:rsidRDefault="0098759A">
            <w:pPr>
              <w:widowControl/>
              <w:jc w:val="both"/>
            </w:pPr>
          </w:p>
        </w:tc>
        <w:tc>
          <w:tcPr>
            <w:tcW w:w="709" w:type="dxa"/>
          </w:tcPr>
          <w:p w14:paraId="2F6817D7" w14:textId="77777777" w:rsidR="0098759A" w:rsidRPr="008E58BD" w:rsidRDefault="0098759A">
            <w:pPr>
              <w:widowControl/>
              <w:jc w:val="both"/>
            </w:pPr>
          </w:p>
        </w:tc>
        <w:tc>
          <w:tcPr>
            <w:tcW w:w="680" w:type="dxa"/>
          </w:tcPr>
          <w:p w14:paraId="47676766" w14:textId="77777777" w:rsidR="0098759A" w:rsidRPr="008E58BD" w:rsidRDefault="0098759A">
            <w:pPr>
              <w:widowControl/>
              <w:jc w:val="both"/>
            </w:pPr>
          </w:p>
        </w:tc>
      </w:tr>
      <w:tr w:rsidR="00E00501" w:rsidRPr="008E58BD" w14:paraId="39ADD7FA" w14:textId="77777777">
        <w:trPr>
          <w:trHeight w:val="56"/>
        </w:trPr>
        <w:tc>
          <w:tcPr>
            <w:tcW w:w="8818" w:type="dxa"/>
            <w:shd w:val="clear" w:color="auto" w:fill="FFFFFF"/>
          </w:tcPr>
          <w:p w14:paraId="3E014899" w14:textId="77777777" w:rsidR="00E00501" w:rsidRDefault="00E00501" w:rsidP="0098759A">
            <w:pPr>
              <w:widowControl/>
              <w:pBdr>
                <w:top w:val="nil"/>
                <w:left w:val="nil"/>
                <w:bottom w:val="nil"/>
                <w:right w:val="nil"/>
                <w:between w:val="nil"/>
              </w:pBdr>
              <w:shd w:val="clear" w:color="auto" w:fill="FFFFFF"/>
              <w:jc w:val="both"/>
              <w:rPr>
                <w:b/>
                <w:color w:val="000000"/>
              </w:rPr>
            </w:pPr>
            <w:r w:rsidRPr="00E00501">
              <w:rPr>
                <w:b/>
                <w:color w:val="000000"/>
              </w:rPr>
              <w:t>Вопрос № 6.</w:t>
            </w:r>
          </w:p>
          <w:p w14:paraId="53AD7EDA" w14:textId="6F0BEB57" w:rsidR="00E00501" w:rsidRPr="00E00501" w:rsidRDefault="00E00501" w:rsidP="0098759A">
            <w:pPr>
              <w:widowControl/>
              <w:pBdr>
                <w:top w:val="nil"/>
                <w:left w:val="nil"/>
                <w:bottom w:val="nil"/>
                <w:right w:val="nil"/>
                <w:between w:val="nil"/>
              </w:pBdr>
              <w:shd w:val="clear" w:color="auto" w:fill="FFFFFF"/>
              <w:jc w:val="both"/>
              <w:rPr>
                <w:bCs/>
                <w:color w:val="000000"/>
              </w:rPr>
            </w:pPr>
            <w:bookmarkStart w:id="1" w:name="_Hlk71731639"/>
            <w:r w:rsidRPr="00E00501">
              <w:rPr>
                <w:bCs/>
                <w:color w:val="000000"/>
              </w:rPr>
              <w:t xml:space="preserve">Принять решение на заключение собственниками помещений в многоквартирном доме, действующими от своего имени, договора </w:t>
            </w:r>
            <w:r w:rsidR="00735E46" w:rsidRPr="00735E46">
              <w:rPr>
                <w:bCs/>
                <w:color w:val="000000"/>
              </w:rPr>
              <w:t xml:space="preserve">водоснабжения, водоотведения </w:t>
            </w:r>
            <w:r w:rsidRPr="00E00501">
              <w:rPr>
                <w:bCs/>
                <w:color w:val="000000"/>
              </w:rPr>
              <w:t xml:space="preserve"> с ресурсоснабжающей организацией (напрямую) с 01 июля 2021 г.</w:t>
            </w:r>
            <w:bookmarkEnd w:id="1"/>
          </w:p>
        </w:tc>
        <w:tc>
          <w:tcPr>
            <w:tcW w:w="708" w:type="dxa"/>
          </w:tcPr>
          <w:p w14:paraId="41E855D3" w14:textId="77777777" w:rsidR="00E00501" w:rsidRPr="008E58BD" w:rsidRDefault="00E00501">
            <w:pPr>
              <w:widowControl/>
              <w:jc w:val="both"/>
            </w:pPr>
          </w:p>
        </w:tc>
        <w:tc>
          <w:tcPr>
            <w:tcW w:w="709" w:type="dxa"/>
          </w:tcPr>
          <w:p w14:paraId="09315752" w14:textId="77777777" w:rsidR="00E00501" w:rsidRPr="008E58BD" w:rsidRDefault="00E00501">
            <w:pPr>
              <w:widowControl/>
              <w:jc w:val="both"/>
            </w:pPr>
          </w:p>
        </w:tc>
        <w:tc>
          <w:tcPr>
            <w:tcW w:w="680" w:type="dxa"/>
          </w:tcPr>
          <w:p w14:paraId="44EFAC32" w14:textId="77777777" w:rsidR="00E00501" w:rsidRPr="008E58BD" w:rsidRDefault="00E00501">
            <w:pPr>
              <w:widowControl/>
              <w:jc w:val="both"/>
            </w:pPr>
          </w:p>
        </w:tc>
      </w:tr>
      <w:tr w:rsidR="00E00501" w:rsidRPr="008E58BD" w14:paraId="5F0233F5" w14:textId="77777777">
        <w:trPr>
          <w:trHeight w:val="56"/>
        </w:trPr>
        <w:tc>
          <w:tcPr>
            <w:tcW w:w="8818" w:type="dxa"/>
            <w:shd w:val="clear" w:color="auto" w:fill="FFFFFF"/>
          </w:tcPr>
          <w:p w14:paraId="29355640" w14:textId="77777777" w:rsidR="00E00501" w:rsidRPr="00E00501" w:rsidRDefault="00E00501" w:rsidP="00E00501">
            <w:pPr>
              <w:widowControl/>
              <w:pBdr>
                <w:top w:val="nil"/>
                <w:left w:val="nil"/>
                <w:bottom w:val="nil"/>
                <w:right w:val="nil"/>
                <w:between w:val="nil"/>
              </w:pBdr>
              <w:shd w:val="clear" w:color="auto" w:fill="FFFFFF"/>
              <w:jc w:val="both"/>
              <w:rPr>
                <w:b/>
                <w:color w:val="000000"/>
              </w:rPr>
            </w:pPr>
            <w:r w:rsidRPr="00E00501">
              <w:rPr>
                <w:b/>
                <w:color w:val="000000"/>
              </w:rPr>
              <w:t>Вопрос № 7</w:t>
            </w:r>
          </w:p>
          <w:p w14:paraId="170750D3" w14:textId="7E3A8CEB" w:rsidR="00E00501" w:rsidRPr="00E00501" w:rsidRDefault="00E00501" w:rsidP="00E00501">
            <w:pPr>
              <w:widowControl/>
              <w:pBdr>
                <w:top w:val="nil"/>
                <w:left w:val="nil"/>
                <w:bottom w:val="nil"/>
                <w:right w:val="nil"/>
                <w:between w:val="nil"/>
              </w:pBdr>
              <w:shd w:val="clear" w:color="auto" w:fill="FFFFFF"/>
              <w:jc w:val="both"/>
              <w:rPr>
                <w:bCs/>
                <w:color w:val="000000"/>
              </w:rPr>
            </w:pPr>
            <w:bookmarkStart w:id="2" w:name="_Hlk71731652"/>
            <w:r w:rsidRPr="00E00501">
              <w:rPr>
                <w:bCs/>
                <w:color w:val="000000"/>
              </w:rPr>
              <w:t>Принять решение на заключение собственниками помещений в многоквартирном доме, действующими от своего имени, договора теплоснабжения с ресурсоснабжающей организацией (напрямую) с 01 июля 2021 г.</w:t>
            </w:r>
            <w:bookmarkEnd w:id="2"/>
          </w:p>
        </w:tc>
        <w:tc>
          <w:tcPr>
            <w:tcW w:w="708" w:type="dxa"/>
          </w:tcPr>
          <w:p w14:paraId="0EB47011" w14:textId="77777777" w:rsidR="00E00501" w:rsidRPr="008E58BD" w:rsidRDefault="00E00501">
            <w:pPr>
              <w:widowControl/>
              <w:jc w:val="both"/>
            </w:pPr>
          </w:p>
        </w:tc>
        <w:tc>
          <w:tcPr>
            <w:tcW w:w="709" w:type="dxa"/>
          </w:tcPr>
          <w:p w14:paraId="3B3C059B" w14:textId="77777777" w:rsidR="00E00501" w:rsidRPr="008E58BD" w:rsidRDefault="00E00501">
            <w:pPr>
              <w:widowControl/>
              <w:jc w:val="both"/>
            </w:pPr>
          </w:p>
        </w:tc>
        <w:tc>
          <w:tcPr>
            <w:tcW w:w="680" w:type="dxa"/>
          </w:tcPr>
          <w:p w14:paraId="08AFE573" w14:textId="77777777" w:rsidR="00E00501" w:rsidRPr="008E58BD" w:rsidRDefault="00E00501">
            <w:pPr>
              <w:widowControl/>
              <w:jc w:val="both"/>
            </w:pPr>
          </w:p>
        </w:tc>
      </w:tr>
      <w:tr w:rsidR="00665C86" w:rsidRPr="008E58BD" w14:paraId="310795B4" w14:textId="77777777" w:rsidTr="00361F9B">
        <w:tc>
          <w:tcPr>
            <w:tcW w:w="8818" w:type="dxa"/>
            <w:tcBorders>
              <w:top w:val="single" w:sz="4" w:space="0" w:color="000000"/>
              <w:left w:val="single" w:sz="4" w:space="0" w:color="000000"/>
              <w:bottom w:val="single" w:sz="4" w:space="0" w:color="000000"/>
              <w:right w:val="single" w:sz="4" w:space="0" w:color="000000"/>
            </w:tcBorders>
            <w:shd w:val="clear" w:color="auto" w:fill="FFFFFF"/>
          </w:tcPr>
          <w:p w14:paraId="46BC9D9A" w14:textId="6CE862F0" w:rsidR="00665C86" w:rsidRPr="00735E46" w:rsidRDefault="00665C86" w:rsidP="00665C86">
            <w:pPr>
              <w:shd w:val="clear" w:color="auto" w:fill="FFFFFF"/>
              <w:jc w:val="both"/>
              <w:rPr>
                <w:b/>
              </w:rPr>
            </w:pPr>
            <w:r w:rsidRPr="008E58BD">
              <w:rPr>
                <w:b/>
              </w:rPr>
              <w:t xml:space="preserve">Вопрос № </w:t>
            </w:r>
            <w:r w:rsidR="00E00501" w:rsidRPr="00735E46">
              <w:rPr>
                <w:b/>
              </w:rPr>
              <w:t>8</w:t>
            </w:r>
          </w:p>
          <w:p w14:paraId="5C340422" w14:textId="4CF708B1" w:rsidR="00665C86" w:rsidRPr="008E58BD" w:rsidRDefault="00665C86" w:rsidP="00665C86">
            <w:pPr>
              <w:pBdr>
                <w:top w:val="nil"/>
                <w:left w:val="nil"/>
                <w:bottom w:val="nil"/>
                <w:right w:val="nil"/>
                <w:between w:val="nil"/>
              </w:pBdr>
              <w:jc w:val="both"/>
              <w:rPr>
                <w:b/>
                <w:color w:val="000000"/>
              </w:rPr>
            </w:pPr>
            <w:r w:rsidRPr="008E58BD">
              <w:t>Изменить способ формирования фонда капитального ремонта путем прекращения формирования фонда капитального ремонта МКД на счете регионального оператора капитального ремонта общего имущества в многоквартирных домах Московской области и формировании фонда капитального ремонта на специальном счете многоквартирного дома (индивидуальный счет МКД).</w:t>
            </w:r>
          </w:p>
        </w:tc>
        <w:tc>
          <w:tcPr>
            <w:tcW w:w="708" w:type="dxa"/>
          </w:tcPr>
          <w:p w14:paraId="528F6E96" w14:textId="77777777" w:rsidR="00665C86" w:rsidRPr="008E58BD" w:rsidRDefault="00665C86" w:rsidP="00665C86">
            <w:pPr>
              <w:widowControl/>
              <w:jc w:val="both"/>
            </w:pPr>
          </w:p>
        </w:tc>
        <w:tc>
          <w:tcPr>
            <w:tcW w:w="709" w:type="dxa"/>
          </w:tcPr>
          <w:p w14:paraId="63923FFD" w14:textId="77777777" w:rsidR="00665C86" w:rsidRPr="008E58BD" w:rsidRDefault="00665C86" w:rsidP="00665C86">
            <w:pPr>
              <w:widowControl/>
              <w:jc w:val="both"/>
            </w:pPr>
          </w:p>
        </w:tc>
        <w:tc>
          <w:tcPr>
            <w:tcW w:w="680" w:type="dxa"/>
          </w:tcPr>
          <w:p w14:paraId="7CADC265" w14:textId="77777777" w:rsidR="00665C86" w:rsidRPr="008E58BD" w:rsidRDefault="00665C86" w:rsidP="00665C86">
            <w:pPr>
              <w:widowControl/>
              <w:jc w:val="both"/>
            </w:pPr>
          </w:p>
        </w:tc>
      </w:tr>
      <w:tr w:rsidR="00665C86" w:rsidRPr="008E58BD" w14:paraId="2DAE9EBB" w14:textId="77777777" w:rsidTr="00361F9B">
        <w:trPr>
          <w:trHeight w:val="385"/>
        </w:trPr>
        <w:tc>
          <w:tcPr>
            <w:tcW w:w="8818" w:type="dxa"/>
            <w:tcBorders>
              <w:top w:val="single" w:sz="4" w:space="0" w:color="000000"/>
              <w:left w:val="single" w:sz="4" w:space="0" w:color="000000"/>
              <w:bottom w:val="single" w:sz="4" w:space="0" w:color="000000"/>
              <w:right w:val="single" w:sz="4" w:space="0" w:color="000000"/>
            </w:tcBorders>
            <w:shd w:val="clear" w:color="auto" w:fill="FFFFFF"/>
          </w:tcPr>
          <w:p w14:paraId="3C154FC8" w14:textId="6F1CB524" w:rsidR="00665C86" w:rsidRPr="00E00501" w:rsidRDefault="00665C86" w:rsidP="00665C86">
            <w:pPr>
              <w:shd w:val="clear" w:color="auto" w:fill="FFFFFF"/>
              <w:jc w:val="both"/>
            </w:pPr>
            <w:r w:rsidRPr="008E58BD">
              <w:rPr>
                <w:b/>
              </w:rPr>
              <w:t xml:space="preserve">Вопрос № </w:t>
            </w:r>
            <w:r w:rsidR="00E00501" w:rsidRPr="00E00501">
              <w:rPr>
                <w:b/>
              </w:rPr>
              <w:t>9</w:t>
            </w:r>
          </w:p>
          <w:p w14:paraId="7C4D8A7F" w14:textId="00E63DEB" w:rsidR="00665C86" w:rsidRPr="008E58BD" w:rsidRDefault="00665C86" w:rsidP="00665C86">
            <w:pPr>
              <w:widowControl/>
              <w:pBdr>
                <w:top w:val="nil"/>
                <w:left w:val="nil"/>
                <w:bottom w:val="nil"/>
                <w:right w:val="nil"/>
                <w:between w:val="nil"/>
              </w:pBdr>
              <w:shd w:val="clear" w:color="auto" w:fill="FFFFFF"/>
              <w:jc w:val="both"/>
              <w:rPr>
                <w:color w:val="000000"/>
              </w:rPr>
            </w:pPr>
            <w:r w:rsidRPr="008E58BD">
              <w:rPr>
                <w:bCs/>
              </w:rPr>
              <w:t>Утвердить ежемесячный взнос на капитальный ремонт общего имущества многоквартирного дома в размере минимального размера взноса на капитальный ремонт, установленного нормативным правовым актом г. Москвы</w:t>
            </w:r>
          </w:p>
        </w:tc>
        <w:tc>
          <w:tcPr>
            <w:tcW w:w="708" w:type="dxa"/>
            <w:shd w:val="clear" w:color="auto" w:fill="auto"/>
          </w:tcPr>
          <w:p w14:paraId="45C7156F" w14:textId="77777777" w:rsidR="00665C86" w:rsidRPr="008E58BD" w:rsidRDefault="00665C86" w:rsidP="00665C86">
            <w:pPr>
              <w:widowControl/>
              <w:jc w:val="both"/>
            </w:pPr>
          </w:p>
        </w:tc>
        <w:tc>
          <w:tcPr>
            <w:tcW w:w="709" w:type="dxa"/>
            <w:shd w:val="clear" w:color="auto" w:fill="auto"/>
          </w:tcPr>
          <w:p w14:paraId="018E215D" w14:textId="77777777" w:rsidR="00665C86" w:rsidRPr="008E58BD" w:rsidRDefault="00665C86" w:rsidP="00665C86">
            <w:pPr>
              <w:widowControl/>
              <w:jc w:val="both"/>
            </w:pPr>
          </w:p>
        </w:tc>
        <w:tc>
          <w:tcPr>
            <w:tcW w:w="680" w:type="dxa"/>
            <w:shd w:val="clear" w:color="auto" w:fill="auto"/>
          </w:tcPr>
          <w:p w14:paraId="44A29EB0" w14:textId="77777777" w:rsidR="00665C86" w:rsidRPr="008E58BD" w:rsidRDefault="00665C86" w:rsidP="00665C86">
            <w:pPr>
              <w:widowControl/>
              <w:jc w:val="both"/>
            </w:pPr>
          </w:p>
        </w:tc>
      </w:tr>
      <w:tr w:rsidR="00665C86" w:rsidRPr="008E58BD" w14:paraId="2410CD34" w14:textId="77777777" w:rsidTr="00361F9B">
        <w:trPr>
          <w:trHeight w:val="385"/>
        </w:trPr>
        <w:tc>
          <w:tcPr>
            <w:tcW w:w="8818" w:type="dxa"/>
            <w:tcBorders>
              <w:top w:val="single" w:sz="4" w:space="0" w:color="000000"/>
              <w:left w:val="single" w:sz="4" w:space="0" w:color="000000"/>
              <w:bottom w:val="single" w:sz="4" w:space="0" w:color="000000"/>
              <w:right w:val="single" w:sz="4" w:space="0" w:color="000000"/>
            </w:tcBorders>
            <w:shd w:val="clear" w:color="auto" w:fill="FFFFFF"/>
          </w:tcPr>
          <w:p w14:paraId="1907B8FD" w14:textId="6EC78451" w:rsidR="00665C86" w:rsidRPr="00735E46" w:rsidRDefault="00665C86" w:rsidP="00665C86">
            <w:pPr>
              <w:shd w:val="clear" w:color="auto" w:fill="FFFFFF"/>
              <w:jc w:val="both"/>
            </w:pPr>
            <w:r w:rsidRPr="008E58BD">
              <w:rPr>
                <w:b/>
              </w:rPr>
              <w:t xml:space="preserve">Вопрос № </w:t>
            </w:r>
            <w:r w:rsidR="00E00501" w:rsidRPr="00735E46">
              <w:rPr>
                <w:b/>
              </w:rPr>
              <w:t>10</w:t>
            </w:r>
          </w:p>
          <w:p w14:paraId="323CECDD" w14:textId="60E60162" w:rsidR="00665C86" w:rsidRPr="008E58BD" w:rsidRDefault="00665C86" w:rsidP="00665C86">
            <w:pPr>
              <w:pStyle w:val="21"/>
              <w:tabs>
                <w:tab w:val="left" w:pos="284"/>
                <w:tab w:val="left" w:pos="851"/>
                <w:tab w:val="left" w:pos="1418"/>
              </w:tabs>
              <w:spacing w:line="288" w:lineRule="exact"/>
              <w:jc w:val="both"/>
              <w:rPr>
                <w:b w:val="0"/>
                <w:bCs w:val="0"/>
              </w:rPr>
            </w:pPr>
            <w:r w:rsidRPr="008E58BD">
              <w:rPr>
                <w:b w:val="0"/>
                <w:bCs w:val="0"/>
                <w:shd w:val="clear" w:color="auto" w:fill="FFFFFF"/>
              </w:rPr>
              <w:t xml:space="preserve">Определить </w:t>
            </w:r>
            <w:r w:rsidR="00AA44B5" w:rsidRPr="008E58BD">
              <w:rPr>
                <w:b w:val="0"/>
                <w:bCs w:val="0"/>
                <w:shd w:val="clear" w:color="auto" w:fill="FFFFFF"/>
              </w:rPr>
              <w:t xml:space="preserve">ООО «ПМ ЭКСПЛУАТАЦИЯ» (ИНН 7719696140) </w:t>
            </w:r>
            <w:r w:rsidRPr="008E58BD">
              <w:rPr>
                <w:b w:val="0"/>
                <w:bCs w:val="0"/>
                <w:shd w:val="clear" w:color="auto" w:fill="FFFFFF"/>
              </w:rPr>
              <w:t>владельцем специального счета для формирования фонда капитального ремонта многоквартирного дома.</w:t>
            </w:r>
          </w:p>
        </w:tc>
        <w:tc>
          <w:tcPr>
            <w:tcW w:w="708" w:type="dxa"/>
            <w:shd w:val="clear" w:color="auto" w:fill="auto"/>
          </w:tcPr>
          <w:p w14:paraId="6657B8EB" w14:textId="77777777" w:rsidR="00665C86" w:rsidRPr="008E58BD" w:rsidRDefault="00665C86" w:rsidP="00665C86">
            <w:pPr>
              <w:widowControl/>
              <w:jc w:val="both"/>
            </w:pPr>
          </w:p>
        </w:tc>
        <w:tc>
          <w:tcPr>
            <w:tcW w:w="709" w:type="dxa"/>
            <w:shd w:val="clear" w:color="auto" w:fill="auto"/>
          </w:tcPr>
          <w:p w14:paraId="4E5DF905" w14:textId="77777777" w:rsidR="00665C86" w:rsidRPr="008E58BD" w:rsidRDefault="00665C86" w:rsidP="00665C86">
            <w:pPr>
              <w:widowControl/>
              <w:jc w:val="both"/>
            </w:pPr>
          </w:p>
        </w:tc>
        <w:tc>
          <w:tcPr>
            <w:tcW w:w="680" w:type="dxa"/>
            <w:shd w:val="clear" w:color="auto" w:fill="auto"/>
          </w:tcPr>
          <w:p w14:paraId="06271301" w14:textId="77777777" w:rsidR="00665C86" w:rsidRPr="008E58BD" w:rsidRDefault="00665C86" w:rsidP="00665C86">
            <w:pPr>
              <w:widowControl/>
              <w:jc w:val="both"/>
            </w:pPr>
          </w:p>
        </w:tc>
      </w:tr>
      <w:tr w:rsidR="00665C86" w:rsidRPr="008E58BD" w14:paraId="263766BB" w14:textId="77777777" w:rsidTr="00361F9B">
        <w:trPr>
          <w:trHeight w:val="385"/>
        </w:trPr>
        <w:tc>
          <w:tcPr>
            <w:tcW w:w="8818" w:type="dxa"/>
            <w:tcBorders>
              <w:top w:val="single" w:sz="4" w:space="0" w:color="000000"/>
              <w:left w:val="single" w:sz="4" w:space="0" w:color="000000"/>
              <w:bottom w:val="single" w:sz="4" w:space="0" w:color="000000"/>
              <w:right w:val="single" w:sz="4" w:space="0" w:color="auto"/>
            </w:tcBorders>
            <w:shd w:val="clear" w:color="auto" w:fill="FFFFFF"/>
          </w:tcPr>
          <w:p w14:paraId="097CE385" w14:textId="6CF8C242" w:rsidR="00665C86" w:rsidRPr="00E00501" w:rsidRDefault="00665C86" w:rsidP="00665C86">
            <w:pPr>
              <w:shd w:val="clear" w:color="auto" w:fill="FFFFFF"/>
              <w:jc w:val="both"/>
            </w:pPr>
            <w:r w:rsidRPr="008E58BD">
              <w:rPr>
                <w:b/>
              </w:rPr>
              <w:t xml:space="preserve">Вопрос № </w:t>
            </w:r>
            <w:r w:rsidR="00AA44B5" w:rsidRPr="008E58BD">
              <w:rPr>
                <w:b/>
              </w:rPr>
              <w:t>1</w:t>
            </w:r>
            <w:r w:rsidR="00E00501" w:rsidRPr="00E00501">
              <w:rPr>
                <w:b/>
              </w:rPr>
              <w:t>1</w:t>
            </w:r>
          </w:p>
          <w:p w14:paraId="2C25F0A5" w14:textId="6BD92D31" w:rsidR="00665C86" w:rsidRPr="008E58BD" w:rsidRDefault="00665C86" w:rsidP="00665C86">
            <w:pPr>
              <w:widowControl/>
              <w:pBdr>
                <w:top w:val="nil"/>
                <w:left w:val="nil"/>
                <w:bottom w:val="nil"/>
                <w:right w:val="nil"/>
                <w:between w:val="nil"/>
              </w:pBdr>
              <w:shd w:val="clear" w:color="auto" w:fill="FFFFFF"/>
              <w:jc w:val="both"/>
              <w:rPr>
                <w:b/>
                <w:color w:val="000000"/>
              </w:rPr>
            </w:pPr>
            <w:r w:rsidRPr="008E58BD">
              <w:lastRenderedPageBreak/>
              <w:t xml:space="preserve">Уполномочить </w:t>
            </w:r>
            <w:r w:rsidR="00AA44B5" w:rsidRPr="008E58BD">
              <w:t xml:space="preserve">ООО «ПМ ЭКСПЛУАТАЦИЯ» (ИНН 7719696140) </w:t>
            </w:r>
            <w:r w:rsidRPr="008E58BD">
              <w:t>на открытие специального счета и совершение операций с денежными средствами, находящимися на специальном счете.</w:t>
            </w:r>
          </w:p>
        </w:tc>
        <w:tc>
          <w:tcPr>
            <w:tcW w:w="708" w:type="dxa"/>
            <w:shd w:val="clear" w:color="auto" w:fill="auto"/>
          </w:tcPr>
          <w:p w14:paraId="468DA941" w14:textId="77777777" w:rsidR="00665C86" w:rsidRPr="008E58BD" w:rsidRDefault="00665C86" w:rsidP="00665C86">
            <w:pPr>
              <w:widowControl/>
              <w:jc w:val="both"/>
            </w:pPr>
          </w:p>
        </w:tc>
        <w:tc>
          <w:tcPr>
            <w:tcW w:w="709" w:type="dxa"/>
            <w:shd w:val="clear" w:color="auto" w:fill="auto"/>
          </w:tcPr>
          <w:p w14:paraId="43A30F1C" w14:textId="77777777" w:rsidR="00665C86" w:rsidRPr="008E58BD" w:rsidRDefault="00665C86" w:rsidP="00665C86">
            <w:pPr>
              <w:widowControl/>
              <w:jc w:val="both"/>
            </w:pPr>
          </w:p>
        </w:tc>
        <w:tc>
          <w:tcPr>
            <w:tcW w:w="680" w:type="dxa"/>
            <w:shd w:val="clear" w:color="auto" w:fill="auto"/>
          </w:tcPr>
          <w:p w14:paraId="61877F9C" w14:textId="77777777" w:rsidR="00665C86" w:rsidRPr="008E58BD" w:rsidRDefault="00665C86" w:rsidP="00665C86">
            <w:pPr>
              <w:widowControl/>
              <w:jc w:val="both"/>
            </w:pPr>
          </w:p>
        </w:tc>
      </w:tr>
      <w:tr w:rsidR="00665C86" w:rsidRPr="008E58BD" w14:paraId="7F3CED09" w14:textId="77777777" w:rsidTr="00361F9B">
        <w:trPr>
          <w:trHeight w:val="385"/>
        </w:trPr>
        <w:tc>
          <w:tcPr>
            <w:tcW w:w="8818" w:type="dxa"/>
            <w:tcBorders>
              <w:top w:val="single" w:sz="4" w:space="0" w:color="000000"/>
              <w:left w:val="single" w:sz="4" w:space="0" w:color="000000"/>
              <w:bottom w:val="single" w:sz="4" w:space="0" w:color="000000"/>
              <w:right w:val="single" w:sz="4" w:space="0" w:color="auto"/>
            </w:tcBorders>
            <w:shd w:val="clear" w:color="auto" w:fill="FFFFFF"/>
          </w:tcPr>
          <w:p w14:paraId="297766BF" w14:textId="48435072" w:rsidR="00665C86" w:rsidRPr="00735E46" w:rsidRDefault="00665C86" w:rsidP="00665C86">
            <w:pPr>
              <w:shd w:val="clear" w:color="auto" w:fill="FFFFFF"/>
              <w:jc w:val="both"/>
              <w:rPr>
                <w:b/>
              </w:rPr>
            </w:pPr>
            <w:r w:rsidRPr="008E58BD">
              <w:rPr>
                <w:b/>
              </w:rPr>
              <w:t xml:space="preserve">Вопрос </w:t>
            </w:r>
            <w:r w:rsidR="00AA44B5" w:rsidRPr="008E58BD">
              <w:rPr>
                <w:b/>
              </w:rPr>
              <w:t>№1</w:t>
            </w:r>
            <w:r w:rsidR="00E00501" w:rsidRPr="00735E46">
              <w:rPr>
                <w:b/>
              </w:rPr>
              <w:t>2</w:t>
            </w:r>
          </w:p>
          <w:p w14:paraId="06E89049" w14:textId="64AD843A" w:rsidR="00665C86" w:rsidRPr="008E58BD" w:rsidRDefault="00665C86" w:rsidP="00665C86">
            <w:pPr>
              <w:pStyle w:val="21"/>
              <w:tabs>
                <w:tab w:val="left" w:pos="284"/>
                <w:tab w:val="left" w:pos="851"/>
                <w:tab w:val="left" w:pos="1418"/>
              </w:tabs>
              <w:spacing w:line="288" w:lineRule="exact"/>
              <w:jc w:val="both"/>
              <w:rPr>
                <w:b w:val="0"/>
                <w:bCs w:val="0"/>
              </w:rPr>
            </w:pPr>
            <w:r w:rsidRPr="008E58BD">
              <w:rPr>
                <w:b w:val="0"/>
                <w:bCs w:val="0"/>
              </w:rPr>
              <w:t>Определить кредитную организацию, в которой будет открыт специальный счет: ПАО Банк ВТБ.</w:t>
            </w:r>
          </w:p>
        </w:tc>
        <w:tc>
          <w:tcPr>
            <w:tcW w:w="708" w:type="dxa"/>
            <w:shd w:val="clear" w:color="auto" w:fill="auto"/>
          </w:tcPr>
          <w:p w14:paraId="22F3F01A" w14:textId="77777777" w:rsidR="00665C86" w:rsidRPr="008E58BD" w:rsidRDefault="00665C86" w:rsidP="00665C86">
            <w:pPr>
              <w:widowControl/>
              <w:jc w:val="both"/>
            </w:pPr>
          </w:p>
        </w:tc>
        <w:tc>
          <w:tcPr>
            <w:tcW w:w="709" w:type="dxa"/>
            <w:shd w:val="clear" w:color="auto" w:fill="auto"/>
          </w:tcPr>
          <w:p w14:paraId="034ED60A" w14:textId="77777777" w:rsidR="00665C86" w:rsidRPr="008E58BD" w:rsidRDefault="00665C86" w:rsidP="00665C86">
            <w:pPr>
              <w:widowControl/>
              <w:jc w:val="both"/>
            </w:pPr>
          </w:p>
        </w:tc>
        <w:tc>
          <w:tcPr>
            <w:tcW w:w="680" w:type="dxa"/>
            <w:shd w:val="clear" w:color="auto" w:fill="auto"/>
          </w:tcPr>
          <w:p w14:paraId="0275E0C7" w14:textId="77777777" w:rsidR="00665C86" w:rsidRPr="008E58BD" w:rsidRDefault="00665C86" w:rsidP="00665C86">
            <w:pPr>
              <w:widowControl/>
              <w:jc w:val="both"/>
            </w:pPr>
          </w:p>
        </w:tc>
      </w:tr>
      <w:tr w:rsidR="00665C86" w:rsidRPr="008E58BD" w14:paraId="0BCD95DE" w14:textId="77777777" w:rsidTr="00361F9B">
        <w:trPr>
          <w:trHeight w:val="385"/>
        </w:trPr>
        <w:tc>
          <w:tcPr>
            <w:tcW w:w="8818" w:type="dxa"/>
            <w:tcBorders>
              <w:top w:val="single" w:sz="4" w:space="0" w:color="000000"/>
              <w:left w:val="single" w:sz="4" w:space="0" w:color="000000"/>
              <w:bottom w:val="single" w:sz="4" w:space="0" w:color="000000"/>
              <w:right w:val="single" w:sz="4" w:space="0" w:color="000000"/>
            </w:tcBorders>
            <w:shd w:val="clear" w:color="auto" w:fill="FFFFFF"/>
          </w:tcPr>
          <w:p w14:paraId="4A2EFFC9" w14:textId="07627AE2" w:rsidR="00665C86" w:rsidRPr="00E00501" w:rsidRDefault="00665C86" w:rsidP="00665C86">
            <w:pPr>
              <w:shd w:val="clear" w:color="auto" w:fill="FFFFFF"/>
              <w:jc w:val="both"/>
            </w:pPr>
            <w:r w:rsidRPr="008E58BD">
              <w:rPr>
                <w:b/>
              </w:rPr>
              <w:t xml:space="preserve">Вопрос № </w:t>
            </w:r>
            <w:r w:rsidR="00AA44B5" w:rsidRPr="008E58BD">
              <w:rPr>
                <w:b/>
              </w:rPr>
              <w:t>1</w:t>
            </w:r>
            <w:r w:rsidR="00E00501" w:rsidRPr="00E00501">
              <w:rPr>
                <w:b/>
              </w:rPr>
              <w:t>3</w:t>
            </w:r>
          </w:p>
          <w:p w14:paraId="4562CF63" w14:textId="0BC07A8C" w:rsidR="00665C86" w:rsidRPr="008E58BD" w:rsidRDefault="00665C86" w:rsidP="00665C86">
            <w:pPr>
              <w:pStyle w:val="21"/>
              <w:tabs>
                <w:tab w:val="left" w:pos="284"/>
                <w:tab w:val="left" w:pos="851"/>
                <w:tab w:val="left" w:pos="1418"/>
              </w:tabs>
              <w:spacing w:line="288" w:lineRule="exact"/>
              <w:jc w:val="both"/>
              <w:rPr>
                <w:b w:val="0"/>
                <w:bCs w:val="0"/>
              </w:rPr>
            </w:pPr>
            <w:r w:rsidRPr="008E58BD">
              <w:rPr>
                <w:b w:val="0"/>
                <w:bCs w:val="0"/>
                <w:iCs/>
              </w:rPr>
              <w:t>Уполномочить</w:t>
            </w:r>
            <w:r w:rsidR="00AA44B5" w:rsidRPr="008E58BD">
              <w:rPr>
                <w:b w:val="0"/>
                <w:bCs w:val="0"/>
                <w:iCs/>
              </w:rPr>
              <w:t xml:space="preserve"> ООО «ПМ ЭКСПЛУАТАЦИЯ» (ИНН 7719696140) </w:t>
            </w:r>
            <w:r w:rsidRPr="008E58BD">
              <w:rPr>
                <w:b w:val="0"/>
                <w:bCs w:val="0"/>
                <w:iCs/>
              </w:rPr>
              <w:t>на представление интересов собственников помещений многоквартирного дома в отношениях с региональным оператором капитального ремонта, государственными органами власти, органами местного самоуправления в связи с изменением способа формирования фонда капитального ремонта многоквартирного дома.</w:t>
            </w:r>
          </w:p>
        </w:tc>
        <w:tc>
          <w:tcPr>
            <w:tcW w:w="708" w:type="dxa"/>
            <w:shd w:val="clear" w:color="auto" w:fill="auto"/>
          </w:tcPr>
          <w:p w14:paraId="7ABACFB2" w14:textId="77777777" w:rsidR="00665C86" w:rsidRPr="008E58BD" w:rsidRDefault="00665C86" w:rsidP="00665C86">
            <w:pPr>
              <w:widowControl/>
              <w:jc w:val="both"/>
            </w:pPr>
          </w:p>
        </w:tc>
        <w:tc>
          <w:tcPr>
            <w:tcW w:w="709" w:type="dxa"/>
            <w:shd w:val="clear" w:color="auto" w:fill="auto"/>
          </w:tcPr>
          <w:p w14:paraId="6BBECB7C" w14:textId="77777777" w:rsidR="00665C86" w:rsidRPr="008E58BD" w:rsidRDefault="00665C86" w:rsidP="00665C86">
            <w:pPr>
              <w:widowControl/>
              <w:jc w:val="both"/>
            </w:pPr>
          </w:p>
        </w:tc>
        <w:tc>
          <w:tcPr>
            <w:tcW w:w="680" w:type="dxa"/>
            <w:shd w:val="clear" w:color="auto" w:fill="auto"/>
          </w:tcPr>
          <w:p w14:paraId="11913C93" w14:textId="77777777" w:rsidR="00665C86" w:rsidRPr="008E58BD" w:rsidRDefault="00665C86" w:rsidP="00665C86">
            <w:pPr>
              <w:widowControl/>
              <w:jc w:val="both"/>
            </w:pPr>
          </w:p>
        </w:tc>
      </w:tr>
      <w:tr w:rsidR="00665C86" w:rsidRPr="008E58BD" w14:paraId="579A02FB" w14:textId="77777777" w:rsidTr="00361F9B">
        <w:trPr>
          <w:trHeight w:val="385"/>
        </w:trPr>
        <w:tc>
          <w:tcPr>
            <w:tcW w:w="8818" w:type="dxa"/>
            <w:tcBorders>
              <w:top w:val="single" w:sz="4" w:space="0" w:color="000000"/>
              <w:left w:val="single" w:sz="4" w:space="0" w:color="000000"/>
              <w:bottom w:val="single" w:sz="4" w:space="0" w:color="000000"/>
              <w:right w:val="single" w:sz="4" w:space="0" w:color="000000"/>
            </w:tcBorders>
            <w:shd w:val="clear" w:color="auto" w:fill="FFFFFF"/>
          </w:tcPr>
          <w:p w14:paraId="4308B355" w14:textId="6859B491" w:rsidR="00665C86" w:rsidRPr="00735E46" w:rsidRDefault="00665C86" w:rsidP="00665C86">
            <w:pPr>
              <w:shd w:val="clear" w:color="auto" w:fill="FFFFFF"/>
              <w:jc w:val="both"/>
            </w:pPr>
            <w:r w:rsidRPr="008E58BD">
              <w:rPr>
                <w:b/>
              </w:rPr>
              <w:t>Вопрос № 1</w:t>
            </w:r>
            <w:r w:rsidR="00E00501" w:rsidRPr="00735E46">
              <w:rPr>
                <w:b/>
              </w:rPr>
              <w:t>4</w:t>
            </w:r>
          </w:p>
          <w:p w14:paraId="3FD4A6EF" w14:textId="489B4E92" w:rsidR="00665C86" w:rsidRPr="008E58BD" w:rsidRDefault="00665C86" w:rsidP="00665C86">
            <w:pPr>
              <w:shd w:val="clear" w:color="auto" w:fill="FFFFFF"/>
              <w:jc w:val="both"/>
              <w:rPr>
                <w:bCs/>
              </w:rPr>
            </w:pPr>
            <w:r w:rsidRPr="008E58BD">
              <w:rPr>
                <w:bCs/>
              </w:rPr>
              <w:t xml:space="preserve">Уполномочить </w:t>
            </w:r>
            <w:r w:rsidR="00AA44B5" w:rsidRPr="008E58BD">
              <w:rPr>
                <w:bCs/>
              </w:rPr>
              <w:t xml:space="preserve">ООО «ПМ ЭКСПЛУАТАЦИЯ» (ИНН 7719696140) </w:t>
            </w:r>
            <w:r w:rsidRPr="008E58BD">
              <w:rPr>
                <w:bCs/>
              </w:rPr>
              <w:t>на управление специальным счетом, в том числе на осуществление следующих действий:</w:t>
            </w:r>
          </w:p>
          <w:p w14:paraId="5C14FD9B" w14:textId="77777777" w:rsidR="00665C86" w:rsidRPr="008E58BD" w:rsidRDefault="00665C86" w:rsidP="00665C86">
            <w:pPr>
              <w:shd w:val="clear" w:color="auto" w:fill="FFFFFF"/>
              <w:jc w:val="both"/>
              <w:rPr>
                <w:bCs/>
              </w:rPr>
            </w:pPr>
            <w:r w:rsidRPr="008E58BD">
              <w:rPr>
                <w:bCs/>
              </w:rPr>
              <w:t>- подготовка, подписание и подача/получение документов в/из кредитную/ой организацию/и для открытия специального счета и для его обслуживания;</w:t>
            </w:r>
          </w:p>
          <w:p w14:paraId="2C521AE5" w14:textId="77777777" w:rsidR="00665C86" w:rsidRPr="008E58BD" w:rsidRDefault="00665C86" w:rsidP="00665C86">
            <w:pPr>
              <w:shd w:val="clear" w:color="auto" w:fill="FFFFFF"/>
              <w:jc w:val="both"/>
              <w:rPr>
                <w:bCs/>
              </w:rPr>
            </w:pPr>
            <w:r w:rsidRPr="008E58BD">
              <w:rPr>
                <w:bCs/>
              </w:rPr>
              <w:t>- осуществление операций с денежными средствами, находящимися на специальном счете;</w:t>
            </w:r>
          </w:p>
          <w:p w14:paraId="64DE9922" w14:textId="77777777" w:rsidR="00665C86" w:rsidRPr="008E58BD" w:rsidRDefault="00665C86" w:rsidP="00665C86">
            <w:pPr>
              <w:shd w:val="clear" w:color="auto" w:fill="FFFFFF"/>
              <w:jc w:val="both"/>
              <w:rPr>
                <w:bCs/>
              </w:rPr>
            </w:pPr>
            <w:r w:rsidRPr="008E58BD">
              <w:rPr>
                <w:bCs/>
              </w:rPr>
              <w:t>- уведомление контролирующих органов об открытии специального счета многоквартирного дома;</w:t>
            </w:r>
          </w:p>
          <w:p w14:paraId="4AA5944D" w14:textId="77777777" w:rsidR="00665C86" w:rsidRPr="008E58BD" w:rsidRDefault="00665C86" w:rsidP="00665C86">
            <w:pPr>
              <w:shd w:val="clear" w:color="auto" w:fill="FFFFFF"/>
              <w:jc w:val="both"/>
              <w:rPr>
                <w:bCs/>
              </w:rPr>
            </w:pPr>
            <w:r w:rsidRPr="008E58BD">
              <w:rPr>
                <w:bCs/>
              </w:rPr>
              <w:t>- ведение мониторинга банков на соответствие критериям п.2 ст.176 ЖК РФ с целью обеспечения сохранности средств фонда капитального ремонта;</w:t>
            </w:r>
          </w:p>
          <w:p w14:paraId="4D373DD7" w14:textId="77777777" w:rsidR="00665C86" w:rsidRPr="008E58BD" w:rsidRDefault="00665C86" w:rsidP="00665C86">
            <w:pPr>
              <w:shd w:val="clear" w:color="auto" w:fill="FFFFFF"/>
              <w:jc w:val="both"/>
              <w:rPr>
                <w:bCs/>
              </w:rPr>
            </w:pPr>
            <w:r w:rsidRPr="008E58BD">
              <w:rPr>
                <w:bCs/>
              </w:rPr>
              <w:t>- организация перевода денежных средств собственников со счета Регионального оператора на специальный счет в сроки, установленные законодательством;</w:t>
            </w:r>
          </w:p>
          <w:p w14:paraId="5B4C4236" w14:textId="77777777" w:rsidR="00665C86" w:rsidRPr="008E58BD" w:rsidRDefault="00665C86" w:rsidP="00665C86">
            <w:pPr>
              <w:shd w:val="clear" w:color="auto" w:fill="FFFFFF"/>
              <w:jc w:val="both"/>
              <w:rPr>
                <w:bCs/>
              </w:rPr>
            </w:pPr>
            <w:r w:rsidRPr="008E58BD">
              <w:rPr>
                <w:bCs/>
              </w:rPr>
              <w:t>- проведение начислений платы за капитальный ремонт, оформление и доставка платежных документов собственникам многоквартирного дома;</w:t>
            </w:r>
          </w:p>
          <w:p w14:paraId="1794FB0B" w14:textId="77777777" w:rsidR="00665C86" w:rsidRPr="008E58BD" w:rsidRDefault="00665C86" w:rsidP="00665C86">
            <w:pPr>
              <w:shd w:val="clear" w:color="auto" w:fill="FFFFFF"/>
              <w:jc w:val="both"/>
              <w:rPr>
                <w:bCs/>
              </w:rPr>
            </w:pPr>
            <w:r w:rsidRPr="008E58BD">
              <w:rPr>
                <w:bCs/>
              </w:rPr>
              <w:t>- организация получения денежных средств на специальный счет по помещениям, находящимся в муниципальной собственности;</w:t>
            </w:r>
          </w:p>
          <w:p w14:paraId="496F9E47" w14:textId="77777777" w:rsidR="00665C86" w:rsidRPr="008E58BD" w:rsidRDefault="00665C86" w:rsidP="00665C86">
            <w:pPr>
              <w:shd w:val="clear" w:color="auto" w:fill="FFFFFF"/>
              <w:jc w:val="both"/>
              <w:rPr>
                <w:bCs/>
              </w:rPr>
            </w:pPr>
            <w:r w:rsidRPr="008E58BD">
              <w:rPr>
                <w:bCs/>
              </w:rPr>
              <w:t>- организация работ по взысканию задолженности по уплате обязательных взносов на капитальный ремонт собственников помещений;</w:t>
            </w:r>
          </w:p>
          <w:p w14:paraId="5A17D5FE" w14:textId="77777777" w:rsidR="00665C86" w:rsidRPr="008E58BD" w:rsidRDefault="00665C86" w:rsidP="00665C86">
            <w:pPr>
              <w:shd w:val="clear" w:color="auto" w:fill="FFFFFF"/>
              <w:jc w:val="both"/>
              <w:rPr>
                <w:bCs/>
              </w:rPr>
            </w:pPr>
            <w:r w:rsidRPr="008E58BD">
              <w:rPr>
                <w:bCs/>
              </w:rPr>
              <w:t>- подготовка индивидуальной программы капитального ремонта многоквартирного дома и её ежегодная актуализация;</w:t>
            </w:r>
          </w:p>
          <w:p w14:paraId="5F79670F" w14:textId="77777777" w:rsidR="00665C86" w:rsidRPr="008E58BD" w:rsidRDefault="00665C86" w:rsidP="00665C86">
            <w:pPr>
              <w:shd w:val="clear" w:color="auto" w:fill="FFFFFF"/>
              <w:jc w:val="both"/>
              <w:rPr>
                <w:bCs/>
              </w:rPr>
            </w:pPr>
            <w:r w:rsidRPr="008E58BD">
              <w:rPr>
                <w:bCs/>
              </w:rPr>
              <w:t>- организация и проведение общего собрания собственников многоквартирного дома по вопросам проведения работ по капитальному ремонту;</w:t>
            </w:r>
          </w:p>
          <w:p w14:paraId="4F7398F8" w14:textId="77777777" w:rsidR="00665C86" w:rsidRPr="008E58BD" w:rsidRDefault="00665C86" w:rsidP="00665C86">
            <w:pPr>
              <w:shd w:val="clear" w:color="auto" w:fill="FFFFFF"/>
              <w:jc w:val="both"/>
              <w:rPr>
                <w:bCs/>
              </w:rPr>
            </w:pPr>
            <w:r w:rsidRPr="008E58BD">
              <w:rPr>
                <w:bCs/>
              </w:rPr>
              <w:t>- организация конкурсного отбора подрядных организаций для проведения работ по капитальному ремонту многоквартирного дома с участием Совета многоквартирного дома;</w:t>
            </w:r>
          </w:p>
          <w:p w14:paraId="20C038DD" w14:textId="77777777" w:rsidR="00665C86" w:rsidRPr="008E58BD" w:rsidRDefault="00665C86" w:rsidP="00665C86">
            <w:pPr>
              <w:shd w:val="clear" w:color="auto" w:fill="FFFFFF"/>
              <w:jc w:val="both"/>
              <w:rPr>
                <w:bCs/>
              </w:rPr>
            </w:pPr>
            <w:r w:rsidRPr="008E58BD">
              <w:rPr>
                <w:bCs/>
              </w:rPr>
              <w:t>- организация, совместно с Советом многоквартирного дома, проведения работ по капитальному ремонту: составление графика работ, ситуационного плана и типовой технологической карты, проведение входного контроля качества проектно-сметной документации, уведомление собственников о начале работ по капитальному ремонту, проведение строительного контроля с заполнением журнала производства работ;</w:t>
            </w:r>
          </w:p>
          <w:p w14:paraId="095236CD" w14:textId="77777777" w:rsidR="00665C86" w:rsidRPr="008E58BD" w:rsidRDefault="00665C86" w:rsidP="00665C86">
            <w:pPr>
              <w:shd w:val="clear" w:color="auto" w:fill="FFFFFF"/>
              <w:jc w:val="both"/>
              <w:rPr>
                <w:bCs/>
              </w:rPr>
            </w:pPr>
            <w:r w:rsidRPr="008E58BD">
              <w:rPr>
                <w:bCs/>
              </w:rPr>
              <w:t>- организация совместно с Советом дома комиссии по приемке выполненных работ, проверка и подписание актов выполненных работ, оформление и передача документации (в т.ч. Протокола решения собственников многоквартирного дома) в кредитную организацию для финансирования работ капитального ремонта;</w:t>
            </w:r>
          </w:p>
          <w:p w14:paraId="320D1903" w14:textId="77777777" w:rsidR="00665C86" w:rsidRPr="008E58BD" w:rsidRDefault="00665C86" w:rsidP="00665C86">
            <w:pPr>
              <w:shd w:val="clear" w:color="auto" w:fill="FFFFFF"/>
              <w:jc w:val="both"/>
              <w:rPr>
                <w:bCs/>
              </w:rPr>
            </w:pPr>
            <w:r w:rsidRPr="008E58BD">
              <w:rPr>
                <w:bCs/>
              </w:rPr>
              <w:t>- предоставление финансовой отчетности о состоянии специального счета собственникам многоквартирного дома и в ГЖИ;</w:t>
            </w:r>
          </w:p>
          <w:p w14:paraId="3B8546F5" w14:textId="77777777" w:rsidR="00665C86" w:rsidRPr="008E58BD" w:rsidRDefault="00665C86" w:rsidP="00665C86">
            <w:pPr>
              <w:shd w:val="clear" w:color="auto" w:fill="FFFFFF"/>
              <w:jc w:val="both"/>
              <w:rPr>
                <w:bCs/>
              </w:rPr>
            </w:pPr>
            <w:r w:rsidRPr="008E58BD">
              <w:rPr>
                <w:bCs/>
              </w:rPr>
              <w:t>- консультирование собственников многоквартирного дома по вопросам открытия и ведения специального счета фонда капитального ремонта.</w:t>
            </w:r>
          </w:p>
          <w:p w14:paraId="04A94AAC" w14:textId="068CAEC4" w:rsidR="00665C86" w:rsidRPr="008E58BD" w:rsidRDefault="00665C86" w:rsidP="00665C86">
            <w:pPr>
              <w:jc w:val="both"/>
            </w:pPr>
            <w:r w:rsidRPr="008E58BD">
              <w:rPr>
                <w:bCs/>
              </w:rPr>
              <w:t xml:space="preserve">Утвердить ежемесячную плату за оказание услуг по управлению специальным счетом </w:t>
            </w:r>
            <w:r w:rsidR="00151576" w:rsidRPr="008E58BD">
              <w:rPr>
                <w:color w:val="000000"/>
              </w:rPr>
              <w:t>ООО «ПМ ЭКСПЛУАТАЦИЯ»</w:t>
            </w:r>
            <w:r w:rsidRPr="008E58BD">
              <w:rPr>
                <w:bCs/>
              </w:rPr>
              <w:t xml:space="preserve"> в размере четырех процентов от суммы ежемесячного взноса на капитальный ремонт общедомового имущества.</w:t>
            </w:r>
          </w:p>
        </w:tc>
        <w:tc>
          <w:tcPr>
            <w:tcW w:w="708" w:type="dxa"/>
            <w:shd w:val="clear" w:color="auto" w:fill="auto"/>
          </w:tcPr>
          <w:p w14:paraId="6DA24E8C" w14:textId="77777777" w:rsidR="00665C86" w:rsidRPr="008E58BD" w:rsidRDefault="00665C86" w:rsidP="00665C86">
            <w:pPr>
              <w:widowControl/>
              <w:jc w:val="both"/>
            </w:pPr>
          </w:p>
        </w:tc>
        <w:tc>
          <w:tcPr>
            <w:tcW w:w="709" w:type="dxa"/>
            <w:shd w:val="clear" w:color="auto" w:fill="auto"/>
          </w:tcPr>
          <w:p w14:paraId="06AC3531" w14:textId="77777777" w:rsidR="00665C86" w:rsidRPr="008E58BD" w:rsidRDefault="00665C86" w:rsidP="00665C86">
            <w:pPr>
              <w:widowControl/>
              <w:jc w:val="both"/>
            </w:pPr>
          </w:p>
        </w:tc>
        <w:tc>
          <w:tcPr>
            <w:tcW w:w="680" w:type="dxa"/>
            <w:shd w:val="clear" w:color="auto" w:fill="auto"/>
          </w:tcPr>
          <w:p w14:paraId="178154AC" w14:textId="77777777" w:rsidR="00665C86" w:rsidRPr="008E58BD" w:rsidRDefault="00665C86" w:rsidP="00665C86">
            <w:pPr>
              <w:widowControl/>
              <w:jc w:val="both"/>
            </w:pPr>
          </w:p>
        </w:tc>
      </w:tr>
      <w:tr w:rsidR="00665C86" w:rsidRPr="008E58BD" w14:paraId="75B76981" w14:textId="77777777" w:rsidTr="00361F9B">
        <w:tc>
          <w:tcPr>
            <w:tcW w:w="8818" w:type="dxa"/>
            <w:tcBorders>
              <w:top w:val="single" w:sz="4" w:space="0" w:color="000000"/>
              <w:left w:val="single" w:sz="4" w:space="0" w:color="000000"/>
              <w:bottom w:val="single" w:sz="4" w:space="0" w:color="000000"/>
              <w:right w:val="single" w:sz="4" w:space="0" w:color="000000"/>
            </w:tcBorders>
            <w:shd w:val="clear" w:color="auto" w:fill="FFFFFF"/>
          </w:tcPr>
          <w:p w14:paraId="70234C41" w14:textId="12D44E40" w:rsidR="00665C86" w:rsidRPr="00E00501" w:rsidRDefault="00665C86" w:rsidP="00665C86">
            <w:pPr>
              <w:shd w:val="clear" w:color="auto" w:fill="FFFFFF"/>
              <w:jc w:val="both"/>
            </w:pPr>
            <w:r w:rsidRPr="008E58BD">
              <w:rPr>
                <w:b/>
              </w:rPr>
              <w:t>Вопрос № 1</w:t>
            </w:r>
            <w:r w:rsidR="00E00501" w:rsidRPr="00E00501">
              <w:rPr>
                <w:b/>
              </w:rPr>
              <w:t>5</w:t>
            </w:r>
          </w:p>
          <w:p w14:paraId="733347B2" w14:textId="6C1BBAEA" w:rsidR="00665C86" w:rsidRPr="008E58BD" w:rsidRDefault="00665C86" w:rsidP="00665C86">
            <w:pPr>
              <w:jc w:val="both"/>
              <w:rPr>
                <w:b/>
              </w:rPr>
            </w:pPr>
            <w:r w:rsidRPr="008E58BD">
              <w:rPr>
                <w:color w:val="000000"/>
              </w:rPr>
              <w:t xml:space="preserve">Уполномочить </w:t>
            </w:r>
            <w:r w:rsidR="00AA44B5" w:rsidRPr="008E58BD">
              <w:rPr>
                <w:color w:val="000000"/>
              </w:rPr>
              <w:t xml:space="preserve">ООО «ПМ ЭКСПЛУАТАЦИЯ» (ИНН 7719696140) </w:t>
            </w:r>
            <w:r w:rsidRPr="008E58BD">
              <w:rPr>
                <w:color w:val="000000"/>
              </w:rPr>
              <w:t>на размещение временно свободных денежных средств специального счёта фонда капитального ремонта на депозит в ПАО Банк ВТБ в интересах собственников многоквартирного дома.</w:t>
            </w:r>
          </w:p>
        </w:tc>
        <w:tc>
          <w:tcPr>
            <w:tcW w:w="708" w:type="dxa"/>
          </w:tcPr>
          <w:p w14:paraId="11525EFE" w14:textId="77777777" w:rsidR="00665C86" w:rsidRPr="008E58BD" w:rsidRDefault="00665C86" w:rsidP="00665C86">
            <w:pPr>
              <w:widowControl/>
              <w:jc w:val="both"/>
            </w:pPr>
          </w:p>
        </w:tc>
        <w:tc>
          <w:tcPr>
            <w:tcW w:w="709" w:type="dxa"/>
          </w:tcPr>
          <w:p w14:paraId="2012FC55" w14:textId="77777777" w:rsidR="00665C86" w:rsidRPr="008E58BD" w:rsidRDefault="00665C86" w:rsidP="00665C86">
            <w:pPr>
              <w:widowControl/>
              <w:jc w:val="both"/>
            </w:pPr>
          </w:p>
        </w:tc>
        <w:tc>
          <w:tcPr>
            <w:tcW w:w="680" w:type="dxa"/>
          </w:tcPr>
          <w:p w14:paraId="13671C5A" w14:textId="77777777" w:rsidR="00665C86" w:rsidRPr="008E58BD" w:rsidRDefault="00665C86" w:rsidP="00665C86">
            <w:pPr>
              <w:widowControl/>
              <w:jc w:val="both"/>
            </w:pPr>
          </w:p>
        </w:tc>
      </w:tr>
      <w:tr w:rsidR="00665C86" w:rsidRPr="008E58BD" w14:paraId="097537D2" w14:textId="77777777" w:rsidTr="00361F9B">
        <w:tc>
          <w:tcPr>
            <w:tcW w:w="8818" w:type="dxa"/>
            <w:tcBorders>
              <w:top w:val="single" w:sz="4" w:space="0" w:color="000000"/>
              <w:left w:val="single" w:sz="4" w:space="0" w:color="000000"/>
              <w:bottom w:val="single" w:sz="4" w:space="0" w:color="000000"/>
              <w:right w:val="single" w:sz="4" w:space="0" w:color="000000"/>
            </w:tcBorders>
            <w:shd w:val="clear" w:color="auto" w:fill="FFFFFF"/>
          </w:tcPr>
          <w:p w14:paraId="0D597D10" w14:textId="79A46FD1" w:rsidR="00665C86" w:rsidRPr="00735E46" w:rsidRDefault="00665C86" w:rsidP="00665C86">
            <w:pPr>
              <w:shd w:val="clear" w:color="auto" w:fill="FFFFFF"/>
              <w:jc w:val="both"/>
            </w:pPr>
            <w:r w:rsidRPr="008E58BD">
              <w:rPr>
                <w:b/>
              </w:rPr>
              <w:t>Вопрос № 1</w:t>
            </w:r>
            <w:r w:rsidR="00E00501" w:rsidRPr="00735E46">
              <w:rPr>
                <w:b/>
              </w:rPr>
              <w:t>6</w:t>
            </w:r>
          </w:p>
          <w:p w14:paraId="6FA207F5" w14:textId="3D1F7DA5" w:rsidR="00665C86" w:rsidRPr="008E58BD" w:rsidRDefault="00665C86" w:rsidP="00665C86">
            <w:pPr>
              <w:jc w:val="both"/>
              <w:rPr>
                <w:b/>
              </w:rPr>
            </w:pPr>
            <w:r w:rsidRPr="008E58BD">
              <w:rPr>
                <w:bCs/>
              </w:rPr>
              <w:t>Утвердить порядок оплаты взноса на капитальный ремонт до десятого числа месяца, следующего за истекшим расчетным периодом, на основании отдельного платежного документа, представленного владельцем специального счета.</w:t>
            </w:r>
          </w:p>
        </w:tc>
        <w:tc>
          <w:tcPr>
            <w:tcW w:w="708" w:type="dxa"/>
          </w:tcPr>
          <w:p w14:paraId="36182C8E" w14:textId="77777777" w:rsidR="00665C86" w:rsidRPr="008E58BD" w:rsidRDefault="00665C86" w:rsidP="00665C86">
            <w:pPr>
              <w:widowControl/>
              <w:jc w:val="both"/>
            </w:pPr>
          </w:p>
        </w:tc>
        <w:tc>
          <w:tcPr>
            <w:tcW w:w="709" w:type="dxa"/>
          </w:tcPr>
          <w:p w14:paraId="58720273" w14:textId="77777777" w:rsidR="00665C86" w:rsidRPr="008E58BD" w:rsidRDefault="00665C86" w:rsidP="00665C86">
            <w:pPr>
              <w:widowControl/>
              <w:jc w:val="both"/>
            </w:pPr>
          </w:p>
        </w:tc>
        <w:tc>
          <w:tcPr>
            <w:tcW w:w="680" w:type="dxa"/>
          </w:tcPr>
          <w:p w14:paraId="28D4DED4" w14:textId="77777777" w:rsidR="00665C86" w:rsidRPr="008E58BD" w:rsidRDefault="00665C86" w:rsidP="00665C86">
            <w:pPr>
              <w:widowControl/>
              <w:jc w:val="both"/>
            </w:pPr>
          </w:p>
        </w:tc>
      </w:tr>
      <w:tr w:rsidR="00665C86" w:rsidRPr="008E58BD" w14:paraId="74FBB0BE" w14:textId="77777777" w:rsidTr="00361F9B">
        <w:tc>
          <w:tcPr>
            <w:tcW w:w="8818" w:type="dxa"/>
            <w:tcBorders>
              <w:top w:val="single" w:sz="4" w:space="0" w:color="auto"/>
              <w:left w:val="single" w:sz="4" w:space="0" w:color="000000"/>
              <w:bottom w:val="single" w:sz="4" w:space="0" w:color="auto"/>
              <w:right w:val="single" w:sz="4" w:space="0" w:color="000000"/>
            </w:tcBorders>
            <w:shd w:val="clear" w:color="auto" w:fill="FFFFFF"/>
          </w:tcPr>
          <w:p w14:paraId="7C23EA92" w14:textId="464C0169" w:rsidR="00665C86" w:rsidRPr="00E00501" w:rsidRDefault="00665C86" w:rsidP="00665C86">
            <w:pPr>
              <w:shd w:val="clear" w:color="auto" w:fill="FFFFFF"/>
              <w:jc w:val="both"/>
              <w:rPr>
                <w:b/>
              </w:rPr>
            </w:pPr>
            <w:r w:rsidRPr="008E58BD">
              <w:rPr>
                <w:b/>
              </w:rPr>
              <w:t>Вопрос №1</w:t>
            </w:r>
            <w:r w:rsidR="00E00501" w:rsidRPr="00E00501">
              <w:rPr>
                <w:b/>
              </w:rPr>
              <w:t>7</w:t>
            </w:r>
          </w:p>
          <w:p w14:paraId="29155067" w14:textId="08EAD5C2" w:rsidR="00665C86" w:rsidRPr="008E58BD" w:rsidRDefault="00665C86" w:rsidP="00665C86">
            <w:pPr>
              <w:jc w:val="both"/>
              <w:rPr>
                <w:b/>
              </w:rPr>
            </w:pPr>
            <w:r w:rsidRPr="008E58BD">
              <w:t>Утвердить следующий порядок начисления ежемесячного взноса платы за оказание услуг по управлению специальным счетом: плата за оказание услуг по управлению специальным счетом указывается отдельной графой в едином платежном документе за жилищно-коммунальные услуги, предоставляемом управляющей компанией.</w:t>
            </w:r>
          </w:p>
        </w:tc>
        <w:tc>
          <w:tcPr>
            <w:tcW w:w="708" w:type="dxa"/>
          </w:tcPr>
          <w:p w14:paraId="31BA4FF8" w14:textId="77777777" w:rsidR="00665C86" w:rsidRPr="008E58BD" w:rsidRDefault="00665C86" w:rsidP="00665C86">
            <w:pPr>
              <w:widowControl/>
              <w:jc w:val="both"/>
            </w:pPr>
          </w:p>
        </w:tc>
        <w:tc>
          <w:tcPr>
            <w:tcW w:w="709" w:type="dxa"/>
          </w:tcPr>
          <w:p w14:paraId="539A9AAF" w14:textId="77777777" w:rsidR="00665C86" w:rsidRPr="008E58BD" w:rsidRDefault="00665C86" w:rsidP="00665C86">
            <w:pPr>
              <w:widowControl/>
              <w:jc w:val="both"/>
            </w:pPr>
          </w:p>
        </w:tc>
        <w:tc>
          <w:tcPr>
            <w:tcW w:w="680" w:type="dxa"/>
          </w:tcPr>
          <w:p w14:paraId="6D2D1140" w14:textId="77777777" w:rsidR="00665C86" w:rsidRPr="008E58BD" w:rsidRDefault="00665C86" w:rsidP="00665C86">
            <w:pPr>
              <w:widowControl/>
              <w:jc w:val="both"/>
            </w:pPr>
          </w:p>
        </w:tc>
      </w:tr>
      <w:tr w:rsidR="00665C86" w:rsidRPr="008E58BD" w14:paraId="0F7A665D" w14:textId="77777777" w:rsidTr="00361F9B">
        <w:tc>
          <w:tcPr>
            <w:tcW w:w="8818" w:type="dxa"/>
            <w:tcBorders>
              <w:top w:val="single" w:sz="4" w:space="0" w:color="auto"/>
              <w:left w:val="single" w:sz="4" w:space="0" w:color="000000"/>
              <w:bottom w:val="single" w:sz="4" w:space="0" w:color="auto"/>
              <w:right w:val="single" w:sz="4" w:space="0" w:color="000000"/>
            </w:tcBorders>
            <w:shd w:val="clear" w:color="auto" w:fill="FFFFFF"/>
          </w:tcPr>
          <w:p w14:paraId="34172A8D" w14:textId="3E5EF344" w:rsidR="00665C86" w:rsidRPr="00735E46" w:rsidRDefault="00665C86" w:rsidP="00665C86">
            <w:pPr>
              <w:shd w:val="clear" w:color="auto" w:fill="FFFFFF"/>
              <w:jc w:val="both"/>
              <w:rPr>
                <w:b/>
              </w:rPr>
            </w:pPr>
            <w:r w:rsidRPr="008E58BD">
              <w:rPr>
                <w:b/>
              </w:rPr>
              <w:t>Вопрос №1</w:t>
            </w:r>
            <w:r w:rsidR="00E00501" w:rsidRPr="00735E46">
              <w:rPr>
                <w:b/>
              </w:rPr>
              <w:t>8</w:t>
            </w:r>
          </w:p>
          <w:p w14:paraId="127527DE" w14:textId="77C82A1A" w:rsidR="00665C86" w:rsidRPr="008E58BD" w:rsidRDefault="00665C86" w:rsidP="00665C86">
            <w:pPr>
              <w:jc w:val="both"/>
              <w:rPr>
                <w:b/>
              </w:rPr>
            </w:pPr>
            <w:r w:rsidRPr="008E58BD">
              <w:t>Сроки и условия проведения капитального ремонта устанавливаются общим собранием собственников исходя из фактически накопленных денежных средств на специальном счете, но не позднее срока, установленного региональной программой капитального ремонта г. Москвы.</w:t>
            </w:r>
          </w:p>
        </w:tc>
        <w:tc>
          <w:tcPr>
            <w:tcW w:w="708" w:type="dxa"/>
          </w:tcPr>
          <w:p w14:paraId="33872154" w14:textId="77777777" w:rsidR="00665C86" w:rsidRPr="008E58BD" w:rsidRDefault="00665C86" w:rsidP="00665C86">
            <w:pPr>
              <w:widowControl/>
              <w:jc w:val="both"/>
            </w:pPr>
          </w:p>
        </w:tc>
        <w:tc>
          <w:tcPr>
            <w:tcW w:w="709" w:type="dxa"/>
          </w:tcPr>
          <w:p w14:paraId="62165766" w14:textId="77777777" w:rsidR="00665C86" w:rsidRPr="008E58BD" w:rsidRDefault="00665C86" w:rsidP="00665C86">
            <w:pPr>
              <w:widowControl/>
              <w:jc w:val="both"/>
            </w:pPr>
          </w:p>
        </w:tc>
        <w:tc>
          <w:tcPr>
            <w:tcW w:w="680" w:type="dxa"/>
          </w:tcPr>
          <w:p w14:paraId="0E23D3A0" w14:textId="77777777" w:rsidR="00665C86" w:rsidRPr="008E58BD" w:rsidRDefault="00665C86" w:rsidP="00665C86">
            <w:pPr>
              <w:widowControl/>
              <w:jc w:val="both"/>
            </w:pPr>
          </w:p>
        </w:tc>
      </w:tr>
      <w:tr w:rsidR="00665C86" w:rsidRPr="008E58BD" w14:paraId="44F8C6B5" w14:textId="77777777" w:rsidTr="00361F9B">
        <w:tc>
          <w:tcPr>
            <w:tcW w:w="8818" w:type="dxa"/>
            <w:tcBorders>
              <w:top w:val="single" w:sz="4" w:space="0" w:color="auto"/>
              <w:left w:val="single" w:sz="4" w:space="0" w:color="000000"/>
              <w:bottom w:val="single" w:sz="4" w:space="0" w:color="auto"/>
              <w:right w:val="single" w:sz="4" w:space="0" w:color="000000"/>
            </w:tcBorders>
            <w:shd w:val="clear" w:color="auto" w:fill="FFFFFF"/>
          </w:tcPr>
          <w:p w14:paraId="55042134" w14:textId="3ADF2AF7" w:rsidR="00665C86" w:rsidRPr="00E00501" w:rsidRDefault="00665C86" w:rsidP="00665C86">
            <w:pPr>
              <w:shd w:val="clear" w:color="auto" w:fill="FFFFFF"/>
              <w:jc w:val="both"/>
              <w:rPr>
                <w:b/>
              </w:rPr>
            </w:pPr>
            <w:r w:rsidRPr="008E58BD">
              <w:rPr>
                <w:b/>
              </w:rPr>
              <w:t>Вопрос №1</w:t>
            </w:r>
            <w:r w:rsidR="00E00501" w:rsidRPr="00E00501">
              <w:rPr>
                <w:b/>
              </w:rPr>
              <w:t>9</w:t>
            </w:r>
          </w:p>
          <w:p w14:paraId="1A7AA82D" w14:textId="77777777" w:rsidR="00665C86" w:rsidRPr="008E58BD" w:rsidRDefault="00665C86" w:rsidP="00665C86">
            <w:pPr>
              <w:shd w:val="clear" w:color="auto" w:fill="FFFFFF"/>
              <w:jc w:val="both"/>
            </w:pPr>
            <w:r w:rsidRPr="008E58BD">
              <w:t xml:space="preserve">Наделить управляющую организацию правом заключать договоры с организациями, оказывающими услуги по начислению коммунальных платежей, выпуску и доставке платежных документов по </w:t>
            </w:r>
            <w:r w:rsidRPr="008E58BD">
              <w:lastRenderedPageBreak/>
              <w:t>капитальному ремонту.</w:t>
            </w:r>
          </w:p>
          <w:p w14:paraId="6E92897B" w14:textId="77777777" w:rsidR="00665C86" w:rsidRPr="008E58BD" w:rsidRDefault="00665C86" w:rsidP="00665C86">
            <w:pPr>
              <w:shd w:val="clear" w:color="auto" w:fill="FFFFFF"/>
              <w:jc w:val="both"/>
            </w:pPr>
            <w:r w:rsidRPr="008E58BD">
              <w:t>Уполномочить организацию, оказывающую услуги по начислению коммунальных платежей, выпуску и доставке платежных документов, принимать оплату от собственников помещений с последующим транзитным перенаправлением в ПАО Банк ВТБ для размещения временно свободных средств фонда капитального ремонта, формируемых на специальном счете, на специальном депозите.</w:t>
            </w:r>
          </w:p>
          <w:p w14:paraId="1BF20182" w14:textId="77777777" w:rsidR="00665C86" w:rsidRPr="008E58BD" w:rsidRDefault="00665C86" w:rsidP="00665C86">
            <w:pPr>
              <w:jc w:val="both"/>
              <w:rPr>
                <w:b/>
              </w:rPr>
            </w:pPr>
          </w:p>
        </w:tc>
        <w:tc>
          <w:tcPr>
            <w:tcW w:w="708" w:type="dxa"/>
          </w:tcPr>
          <w:p w14:paraId="2E308602" w14:textId="77777777" w:rsidR="00665C86" w:rsidRPr="008E58BD" w:rsidRDefault="00665C86" w:rsidP="00665C86">
            <w:pPr>
              <w:widowControl/>
              <w:jc w:val="both"/>
            </w:pPr>
          </w:p>
        </w:tc>
        <w:tc>
          <w:tcPr>
            <w:tcW w:w="709" w:type="dxa"/>
          </w:tcPr>
          <w:p w14:paraId="1691D3E5" w14:textId="77777777" w:rsidR="00665C86" w:rsidRPr="008E58BD" w:rsidRDefault="00665C86" w:rsidP="00665C86">
            <w:pPr>
              <w:widowControl/>
              <w:jc w:val="both"/>
            </w:pPr>
          </w:p>
        </w:tc>
        <w:tc>
          <w:tcPr>
            <w:tcW w:w="680" w:type="dxa"/>
          </w:tcPr>
          <w:p w14:paraId="737AB182" w14:textId="77777777" w:rsidR="00665C86" w:rsidRPr="008E58BD" w:rsidRDefault="00665C86" w:rsidP="00665C86">
            <w:pPr>
              <w:widowControl/>
              <w:jc w:val="both"/>
            </w:pPr>
          </w:p>
        </w:tc>
      </w:tr>
      <w:tr w:rsidR="008B0DEB" w:rsidRPr="008E58BD" w14:paraId="537186A7" w14:textId="77777777">
        <w:tc>
          <w:tcPr>
            <w:tcW w:w="8818" w:type="dxa"/>
          </w:tcPr>
          <w:p w14:paraId="0148EC3E" w14:textId="59E6A3D1" w:rsidR="008B0DEB" w:rsidRPr="00957804" w:rsidRDefault="007D6391">
            <w:pPr>
              <w:jc w:val="both"/>
              <w:rPr>
                <w:b/>
              </w:rPr>
            </w:pPr>
            <w:r w:rsidRPr="008E58BD">
              <w:rPr>
                <w:b/>
              </w:rPr>
              <w:t xml:space="preserve">Вопрос № </w:t>
            </w:r>
            <w:r w:rsidR="00E00501" w:rsidRPr="00957804">
              <w:rPr>
                <w:b/>
              </w:rPr>
              <w:t>20</w:t>
            </w:r>
          </w:p>
          <w:p w14:paraId="659BC10A" w14:textId="530D95E0" w:rsidR="008B0DEB" w:rsidRPr="008E58BD" w:rsidRDefault="00690647" w:rsidP="00801F01">
            <w:pPr>
              <w:pStyle w:val="21"/>
              <w:tabs>
                <w:tab w:val="left" w:pos="284"/>
                <w:tab w:val="left" w:pos="851"/>
                <w:tab w:val="left" w:pos="1418"/>
              </w:tabs>
              <w:spacing w:line="240" w:lineRule="auto"/>
              <w:jc w:val="both"/>
              <w:rPr>
                <w:b w:val="0"/>
                <w:bCs w:val="0"/>
              </w:rPr>
            </w:pPr>
            <w:r w:rsidRPr="008E58BD">
              <w:rPr>
                <w:b w:val="0"/>
                <w:bCs w:val="0"/>
              </w:rPr>
              <w:t>Предоставить ООО «ПМ ЭКСПЛУАТАЦИЯ» ИНН 7719696140 права на согласование и выдачу разрешений от лица собственников помещений на использование общего имущества многоквартирного дома в части размещение вывесок и рекламных конструкций на фасаде МКД, расположенного по</w:t>
            </w:r>
            <w:r w:rsidR="00801F01" w:rsidRPr="008E58BD">
              <w:rPr>
                <w:b w:val="0"/>
                <w:bCs w:val="0"/>
              </w:rPr>
              <w:t xml:space="preserve"> </w:t>
            </w:r>
            <w:r w:rsidRPr="008E58BD">
              <w:rPr>
                <w:b w:val="0"/>
                <w:bCs w:val="0"/>
              </w:rPr>
              <w:t xml:space="preserve">адресу: г. Москва, Измайловский бульвар, д. 10, корпус </w:t>
            </w:r>
            <w:r w:rsidR="00957804" w:rsidRPr="00957804">
              <w:rPr>
                <w:b w:val="0"/>
                <w:bCs w:val="0"/>
              </w:rPr>
              <w:t>3</w:t>
            </w:r>
            <w:r w:rsidRPr="008E58BD">
              <w:rPr>
                <w:b w:val="0"/>
                <w:bCs w:val="0"/>
              </w:rPr>
              <w:t>, над нежилыми помещениями МКД находящимися в собственности.</w:t>
            </w:r>
          </w:p>
        </w:tc>
        <w:tc>
          <w:tcPr>
            <w:tcW w:w="708" w:type="dxa"/>
          </w:tcPr>
          <w:p w14:paraId="23499785" w14:textId="77777777" w:rsidR="008B0DEB" w:rsidRPr="008E58BD" w:rsidRDefault="008B0DEB">
            <w:pPr>
              <w:widowControl/>
              <w:jc w:val="both"/>
            </w:pPr>
          </w:p>
        </w:tc>
        <w:tc>
          <w:tcPr>
            <w:tcW w:w="709" w:type="dxa"/>
          </w:tcPr>
          <w:p w14:paraId="5946840F" w14:textId="77777777" w:rsidR="008B0DEB" w:rsidRPr="008E58BD" w:rsidRDefault="008B0DEB">
            <w:pPr>
              <w:widowControl/>
              <w:jc w:val="both"/>
            </w:pPr>
          </w:p>
        </w:tc>
        <w:tc>
          <w:tcPr>
            <w:tcW w:w="680" w:type="dxa"/>
          </w:tcPr>
          <w:p w14:paraId="01451CE1" w14:textId="77777777" w:rsidR="008B0DEB" w:rsidRPr="008E58BD" w:rsidRDefault="008B0DEB">
            <w:pPr>
              <w:widowControl/>
              <w:jc w:val="both"/>
            </w:pPr>
          </w:p>
        </w:tc>
      </w:tr>
      <w:tr w:rsidR="008B0DEB" w:rsidRPr="008E58BD" w14:paraId="359151F0" w14:textId="77777777">
        <w:tc>
          <w:tcPr>
            <w:tcW w:w="8818" w:type="dxa"/>
          </w:tcPr>
          <w:p w14:paraId="4547A73C" w14:textId="6587BB50" w:rsidR="008B0DEB" w:rsidRPr="00957804" w:rsidRDefault="007D6391">
            <w:pPr>
              <w:jc w:val="both"/>
              <w:rPr>
                <w:b/>
              </w:rPr>
            </w:pPr>
            <w:r w:rsidRPr="008E58BD">
              <w:rPr>
                <w:b/>
              </w:rPr>
              <w:t xml:space="preserve">Вопрос № </w:t>
            </w:r>
            <w:r w:rsidR="00E32C67" w:rsidRPr="008E58BD">
              <w:rPr>
                <w:b/>
              </w:rPr>
              <w:t>2</w:t>
            </w:r>
            <w:r w:rsidR="00E00501" w:rsidRPr="00957804">
              <w:rPr>
                <w:b/>
              </w:rPr>
              <w:t>1</w:t>
            </w:r>
          </w:p>
          <w:p w14:paraId="68E783AF" w14:textId="2C8948B9" w:rsidR="008B0DEB" w:rsidRPr="008E58BD" w:rsidRDefault="00D174EB" w:rsidP="00801F01">
            <w:pPr>
              <w:pStyle w:val="21"/>
              <w:tabs>
                <w:tab w:val="left" w:pos="284"/>
                <w:tab w:val="left" w:pos="851"/>
                <w:tab w:val="left" w:pos="1418"/>
              </w:tabs>
              <w:spacing w:line="240" w:lineRule="auto"/>
              <w:jc w:val="both"/>
              <w:rPr>
                <w:b w:val="0"/>
                <w:bCs w:val="0"/>
              </w:rPr>
            </w:pPr>
            <w:r w:rsidRPr="008E58BD">
              <w:rPr>
                <w:b w:val="0"/>
                <w:bCs w:val="0"/>
              </w:rPr>
              <w:t>П</w:t>
            </w:r>
            <w:r w:rsidR="00801F01" w:rsidRPr="008E58BD">
              <w:rPr>
                <w:b w:val="0"/>
                <w:bCs w:val="0"/>
              </w:rPr>
              <w:t xml:space="preserve">редоставить ООО «ПМ ЭКСПЛУАТАЦИЯ» ИНН 7719696140 права на предоставление общего имущества собственников помещений многоквартирного дома третьим лицам, на условии </w:t>
            </w:r>
            <w:r w:rsidR="00957804">
              <w:rPr>
                <w:b w:val="0"/>
                <w:bCs w:val="0"/>
              </w:rPr>
              <w:t>возмездности</w:t>
            </w:r>
            <w:r w:rsidR="00801F01" w:rsidRPr="008E58BD">
              <w:rPr>
                <w:b w:val="0"/>
                <w:bCs w:val="0"/>
              </w:rPr>
              <w:t>, с целью размещения и установки телекоммуникационного оборудования связи (кабельное телевиден</w:t>
            </w:r>
            <w:r w:rsidR="007736A3" w:rsidRPr="008E58BD">
              <w:rPr>
                <w:b w:val="0"/>
                <w:bCs w:val="0"/>
              </w:rPr>
              <w:t>и</w:t>
            </w:r>
            <w:r w:rsidR="00801F01" w:rsidRPr="008E58BD">
              <w:rPr>
                <w:b w:val="0"/>
                <w:bCs w:val="0"/>
              </w:rPr>
              <w:t xml:space="preserve">е, интернет и другое) в многоквартирном доме, расположенному по адресу: г. Москва, Измайловский проезд, д.10 корпус </w:t>
            </w:r>
            <w:r w:rsidR="00957804" w:rsidRPr="00957804">
              <w:rPr>
                <w:b w:val="0"/>
                <w:bCs w:val="0"/>
              </w:rPr>
              <w:t>3</w:t>
            </w:r>
            <w:r w:rsidR="00801F01" w:rsidRPr="008E58BD">
              <w:rPr>
                <w:b w:val="0"/>
                <w:bCs w:val="0"/>
              </w:rPr>
              <w:t>.</w:t>
            </w:r>
          </w:p>
        </w:tc>
        <w:tc>
          <w:tcPr>
            <w:tcW w:w="708" w:type="dxa"/>
          </w:tcPr>
          <w:p w14:paraId="14B3B714" w14:textId="77777777" w:rsidR="008B0DEB" w:rsidRPr="008E58BD" w:rsidRDefault="008B0DEB">
            <w:pPr>
              <w:widowControl/>
              <w:jc w:val="both"/>
            </w:pPr>
          </w:p>
        </w:tc>
        <w:tc>
          <w:tcPr>
            <w:tcW w:w="709" w:type="dxa"/>
          </w:tcPr>
          <w:p w14:paraId="4D834053" w14:textId="77777777" w:rsidR="008B0DEB" w:rsidRPr="008E58BD" w:rsidRDefault="008B0DEB">
            <w:pPr>
              <w:widowControl/>
              <w:jc w:val="both"/>
            </w:pPr>
          </w:p>
        </w:tc>
        <w:tc>
          <w:tcPr>
            <w:tcW w:w="680" w:type="dxa"/>
          </w:tcPr>
          <w:p w14:paraId="3F47839F" w14:textId="77777777" w:rsidR="008B0DEB" w:rsidRPr="008E58BD" w:rsidRDefault="008B0DEB">
            <w:pPr>
              <w:widowControl/>
              <w:jc w:val="both"/>
            </w:pPr>
          </w:p>
        </w:tc>
      </w:tr>
      <w:tr w:rsidR="008B0DEB" w:rsidRPr="008E58BD" w14:paraId="62A1EF13" w14:textId="77777777">
        <w:tc>
          <w:tcPr>
            <w:tcW w:w="8818" w:type="dxa"/>
          </w:tcPr>
          <w:p w14:paraId="23014299" w14:textId="0D261774" w:rsidR="008B0DEB" w:rsidRPr="00735E46" w:rsidRDefault="007D6391">
            <w:pPr>
              <w:jc w:val="both"/>
              <w:rPr>
                <w:b/>
              </w:rPr>
            </w:pPr>
            <w:r w:rsidRPr="008E58BD">
              <w:rPr>
                <w:b/>
              </w:rPr>
              <w:t xml:space="preserve">Вопрос № </w:t>
            </w:r>
            <w:r w:rsidR="00C342A7">
              <w:rPr>
                <w:b/>
              </w:rPr>
              <w:t>2</w:t>
            </w:r>
            <w:r w:rsidR="00E00501" w:rsidRPr="00735E46">
              <w:rPr>
                <w:b/>
              </w:rPr>
              <w:t>2</w:t>
            </w:r>
          </w:p>
          <w:p w14:paraId="0264BC54" w14:textId="2828E288" w:rsidR="008B0DEB" w:rsidRPr="008E58BD" w:rsidRDefault="00D174EB" w:rsidP="00D174EB">
            <w:pPr>
              <w:pStyle w:val="21"/>
              <w:tabs>
                <w:tab w:val="left" w:pos="284"/>
                <w:tab w:val="left" w:pos="851"/>
                <w:tab w:val="left" w:pos="1418"/>
              </w:tabs>
              <w:spacing w:line="240" w:lineRule="auto"/>
              <w:jc w:val="both"/>
              <w:rPr>
                <w:b w:val="0"/>
                <w:bCs w:val="0"/>
              </w:rPr>
            </w:pPr>
            <w:r w:rsidRPr="008E58BD">
              <w:rPr>
                <w:b w:val="0"/>
                <w:bCs w:val="0"/>
              </w:rPr>
              <w:t>Предоставить ООО «ПМ ЭКСПЛУАТАЦИЯ» ИНН 7719696140 право на выбор лиц, предоставляющих услуги связи (размещения телекоммуникационного оборудования, кабельного телевиден</w:t>
            </w:r>
            <w:r w:rsidR="007736A3" w:rsidRPr="008E58BD">
              <w:rPr>
                <w:b w:val="0"/>
                <w:bCs w:val="0"/>
              </w:rPr>
              <w:t>и</w:t>
            </w:r>
            <w:r w:rsidRPr="008E58BD">
              <w:rPr>
                <w:b w:val="0"/>
                <w:bCs w:val="0"/>
              </w:rPr>
              <w:t>я, интернет) и согласования с ними технических условий/требований по размещению такого оборудования.</w:t>
            </w:r>
          </w:p>
        </w:tc>
        <w:tc>
          <w:tcPr>
            <w:tcW w:w="708" w:type="dxa"/>
          </w:tcPr>
          <w:p w14:paraId="6D99A6B3" w14:textId="77777777" w:rsidR="008B0DEB" w:rsidRPr="008E58BD" w:rsidRDefault="008B0DEB">
            <w:pPr>
              <w:widowControl/>
              <w:jc w:val="both"/>
            </w:pPr>
          </w:p>
        </w:tc>
        <w:tc>
          <w:tcPr>
            <w:tcW w:w="709" w:type="dxa"/>
          </w:tcPr>
          <w:p w14:paraId="3A9D061C" w14:textId="77777777" w:rsidR="008B0DEB" w:rsidRPr="008E58BD" w:rsidRDefault="008B0DEB">
            <w:pPr>
              <w:widowControl/>
              <w:jc w:val="both"/>
            </w:pPr>
          </w:p>
        </w:tc>
        <w:tc>
          <w:tcPr>
            <w:tcW w:w="680" w:type="dxa"/>
          </w:tcPr>
          <w:p w14:paraId="35002BED" w14:textId="77777777" w:rsidR="008B0DEB" w:rsidRPr="008E58BD" w:rsidRDefault="008B0DEB">
            <w:pPr>
              <w:widowControl/>
              <w:jc w:val="both"/>
            </w:pPr>
          </w:p>
        </w:tc>
      </w:tr>
      <w:tr w:rsidR="00E32C67" w:rsidRPr="008E58BD" w14:paraId="21D8DF1C" w14:textId="77777777">
        <w:tc>
          <w:tcPr>
            <w:tcW w:w="8818" w:type="dxa"/>
          </w:tcPr>
          <w:p w14:paraId="795D8CC8" w14:textId="68BF9354" w:rsidR="00E32C67" w:rsidRPr="00735E46" w:rsidRDefault="00E32C67" w:rsidP="00E32C67">
            <w:pPr>
              <w:jc w:val="both"/>
              <w:rPr>
                <w:b/>
              </w:rPr>
            </w:pPr>
            <w:r w:rsidRPr="008E58BD">
              <w:rPr>
                <w:b/>
              </w:rPr>
              <w:t>Вопрос № 2</w:t>
            </w:r>
            <w:r w:rsidR="00E00501" w:rsidRPr="00735E46">
              <w:rPr>
                <w:b/>
              </w:rPr>
              <w:t>3</w:t>
            </w:r>
          </w:p>
          <w:p w14:paraId="14EECF8B" w14:textId="77777777" w:rsidR="00E32C67" w:rsidRPr="008E58BD" w:rsidRDefault="00D174EB" w:rsidP="00D174EB">
            <w:pPr>
              <w:pStyle w:val="21"/>
              <w:tabs>
                <w:tab w:val="left" w:pos="284"/>
                <w:tab w:val="left" w:pos="851"/>
                <w:tab w:val="left" w:pos="1418"/>
              </w:tabs>
              <w:spacing w:line="240" w:lineRule="auto"/>
              <w:jc w:val="both"/>
              <w:rPr>
                <w:b w:val="0"/>
                <w:bCs w:val="0"/>
              </w:rPr>
            </w:pPr>
            <w:r w:rsidRPr="008E58BD">
              <w:rPr>
                <w:b w:val="0"/>
                <w:bCs w:val="0"/>
              </w:rPr>
              <w:t>Предоставить ООО «ПМ ЭКСПЛУАТАЦИЯ» ИНН 7719696140 право заключать от лица собственников Договор на установку и оказание слуг по обслуживанию коллективной антенны, сетей телерадиовещания с лицом, с третьими лицами выбранным на усмотрение управляющей организацией с установлением платы за обслуживание коллективной антенны и сетями телерадиовещания.</w:t>
            </w:r>
          </w:p>
        </w:tc>
        <w:tc>
          <w:tcPr>
            <w:tcW w:w="708" w:type="dxa"/>
          </w:tcPr>
          <w:p w14:paraId="289CB6C7" w14:textId="77777777" w:rsidR="00E32C67" w:rsidRPr="008E58BD" w:rsidRDefault="00E32C67">
            <w:pPr>
              <w:widowControl/>
              <w:jc w:val="both"/>
            </w:pPr>
          </w:p>
        </w:tc>
        <w:tc>
          <w:tcPr>
            <w:tcW w:w="709" w:type="dxa"/>
          </w:tcPr>
          <w:p w14:paraId="1F1CBB60" w14:textId="77777777" w:rsidR="00E32C67" w:rsidRPr="008E58BD" w:rsidRDefault="00E32C67">
            <w:pPr>
              <w:widowControl/>
              <w:jc w:val="both"/>
            </w:pPr>
          </w:p>
        </w:tc>
        <w:tc>
          <w:tcPr>
            <w:tcW w:w="680" w:type="dxa"/>
          </w:tcPr>
          <w:p w14:paraId="2C4D0581" w14:textId="77777777" w:rsidR="00E32C67" w:rsidRPr="008E58BD" w:rsidRDefault="00E32C67">
            <w:pPr>
              <w:widowControl/>
              <w:jc w:val="both"/>
            </w:pPr>
          </w:p>
        </w:tc>
      </w:tr>
      <w:tr w:rsidR="008B0DEB" w:rsidRPr="008E58BD" w14:paraId="6E07BDB5" w14:textId="77777777">
        <w:tc>
          <w:tcPr>
            <w:tcW w:w="8818" w:type="dxa"/>
          </w:tcPr>
          <w:p w14:paraId="17F40652" w14:textId="21F70B50" w:rsidR="008B0DEB" w:rsidRPr="00735E46" w:rsidRDefault="007D6391">
            <w:pPr>
              <w:jc w:val="both"/>
              <w:rPr>
                <w:b/>
              </w:rPr>
            </w:pPr>
            <w:r w:rsidRPr="008E58BD">
              <w:rPr>
                <w:b/>
              </w:rPr>
              <w:t>Вопрос № 2</w:t>
            </w:r>
            <w:r w:rsidR="00E00501" w:rsidRPr="00735E46">
              <w:rPr>
                <w:b/>
              </w:rPr>
              <w:t>4</w:t>
            </w:r>
          </w:p>
          <w:p w14:paraId="07A346C4" w14:textId="0120CDE8" w:rsidR="008B0DEB" w:rsidRPr="008E58BD" w:rsidRDefault="00EE1C98" w:rsidP="00D174EB">
            <w:pPr>
              <w:pStyle w:val="21"/>
              <w:tabs>
                <w:tab w:val="left" w:pos="284"/>
                <w:tab w:val="left" w:pos="851"/>
                <w:tab w:val="left" w:pos="1276"/>
                <w:tab w:val="left" w:pos="1418"/>
              </w:tabs>
              <w:spacing w:line="240" w:lineRule="auto"/>
              <w:jc w:val="both"/>
              <w:rPr>
                <w:b w:val="0"/>
                <w:bCs w:val="0"/>
              </w:rPr>
            </w:pPr>
            <w:bookmarkStart w:id="3" w:name="_heading=h.tyjcwt" w:colFirst="0" w:colLast="0"/>
            <w:bookmarkEnd w:id="3"/>
            <w:r w:rsidRPr="008E58BD">
              <w:rPr>
                <w:b w:val="0"/>
                <w:bCs w:val="0"/>
              </w:rPr>
              <w:t>Обязать ООО</w:t>
            </w:r>
            <w:r w:rsidR="00D174EB" w:rsidRPr="008E58BD">
              <w:rPr>
                <w:b w:val="0"/>
                <w:bCs w:val="0"/>
              </w:rPr>
              <w:t xml:space="preserve"> «ПМ ЭКСПЛУАТАЦИЯ» ИНН 7719696140 с целью расчетов за оказание услуг по обслуживанию телекоммуникационного оборудования (коллективная антенна, сети телерадиовещания) ввести в квитанции на обслуживание </w:t>
            </w:r>
            <w:r w:rsidR="00AA44B5" w:rsidRPr="008E58BD">
              <w:rPr>
                <w:b w:val="0"/>
                <w:bCs w:val="0"/>
              </w:rPr>
              <w:t>многоквартирного</w:t>
            </w:r>
            <w:r w:rsidR="00D174EB" w:rsidRPr="008E58BD">
              <w:rPr>
                <w:b w:val="0"/>
                <w:bCs w:val="0"/>
              </w:rPr>
              <w:t xml:space="preserve"> дома соответствующую графу, вести начисление платы и сбор денежных средств.</w:t>
            </w:r>
          </w:p>
        </w:tc>
        <w:tc>
          <w:tcPr>
            <w:tcW w:w="708" w:type="dxa"/>
          </w:tcPr>
          <w:p w14:paraId="1DDE91EA" w14:textId="77777777" w:rsidR="008B0DEB" w:rsidRPr="008E58BD" w:rsidRDefault="008B0DEB">
            <w:pPr>
              <w:widowControl/>
              <w:jc w:val="both"/>
            </w:pPr>
          </w:p>
        </w:tc>
        <w:tc>
          <w:tcPr>
            <w:tcW w:w="709" w:type="dxa"/>
          </w:tcPr>
          <w:p w14:paraId="7E908722" w14:textId="77777777" w:rsidR="008B0DEB" w:rsidRPr="008E58BD" w:rsidRDefault="008B0DEB">
            <w:pPr>
              <w:widowControl/>
              <w:jc w:val="both"/>
            </w:pPr>
          </w:p>
        </w:tc>
        <w:tc>
          <w:tcPr>
            <w:tcW w:w="680" w:type="dxa"/>
          </w:tcPr>
          <w:p w14:paraId="099D2E59" w14:textId="77777777" w:rsidR="008B0DEB" w:rsidRPr="008E58BD" w:rsidRDefault="008B0DEB">
            <w:pPr>
              <w:widowControl/>
              <w:jc w:val="both"/>
            </w:pPr>
          </w:p>
        </w:tc>
      </w:tr>
      <w:tr w:rsidR="007736A3" w:rsidRPr="008E58BD" w14:paraId="2088108F" w14:textId="77777777">
        <w:tc>
          <w:tcPr>
            <w:tcW w:w="8818" w:type="dxa"/>
          </w:tcPr>
          <w:p w14:paraId="3F94EC05" w14:textId="03F4421F" w:rsidR="00B47FF8" w:rsidRPr="00735E46" w:rsidRDefault="007736A3">
            <w:pPr>
              <w:jc w:val="both"/>
              <w:rPr>
                <w:b/>
              </w:rPr>
            </w:pPr>
            <w:r w:rsidRPr="008E58BD">
              <w:rPr>
                <w:b/>
              </w:rPr>
              <w:t>Вопрос № 2</w:t>
            </w:r>
            <w:r w:rsidR="00E00501" w:rsidRPr="00735E46">
              <w:rPr>
                <w:b/>
              </w:rPr>
              <w:t>5</w:t>
            </w:r>
          </w:p>
          <w:p w14:paraId="76E793D6" w14:textId="4FC6AE2B" w:rsidR="007736A3" w:rsidRPr="00B47FF8" w:rsidRDefault="00B47FF8">
            <w:pPr>
              <w:jc w:val="both"/>
              <w:rPr>
                <w:bCs/>
              </w:rPr>
            </w:pPr>
            <w:r w:rsidRPr="00B47FF8">
              <w:rPr>
                <w:bCs/>
              </w:rPr>
              <w:t>Утвердить в качестве основного способа уведомления собственников помещений о проведении последующих общих собраний собственников помещений – по средствам размещения текстов соответствующих уведомлений/сообщений на информационных досках внутри подъездов многоквартирного дома и/или входных группах</w:t>
            </w:r>
          </w:p>
        </w:tc>
        <w:tc>
          <w:tcPr>
            <w:tcW w:w="708" w:type="dxa"/>
          </w:tcPr>
          <w:p w14:paraId="2D1F6C82" w14:textId="77777777" w:rsidR="007736A3" w:rsidRPr="008E58BD" w:rsidRDefault="007736A3">
            <w:pPr>
              <w:widowControl/>
              <w:jc w:val="both"/>
            </w:pPr>
          </w:p>
        </w:tc>
        <w:tc>
          <w:tcPr>
            <w:tcW w:w="709" w:type="dxa"/>
          </w:tcPr>
          <w:p w14:paraId="29928321" w14:textId="77777777" w:rsidR="007736A3" w:rsidRPr="008E58BD" w:rsidRDefault="007736A3">
            <w:pPr>
              <w:widowControl/>
              <w:jc w:val="both"/>
            </w:pPr>
          </w:p>
        </w:tc>
        <w:tc>
          <w:tcPr>
            <w:tcW w:w="680" w:type="dxa"/>
          </w:tcPr>
          <w:p w14:paraId="74BD62E6" w14:textId="77777777" w:rsidR="007736A3" w:rsidRPr="008E58BD" w:rsidRDefault="007736A3">
            <w:pPr>
              <w:widowControl/>
              <w:jc w:val="both"/>
            </w:pPr>
          </w:p>
        </w:tc>
      </w:tr>
      <w:tr w:rsidR="008B0DEB" w:rsidRPr="008E58BD" w14:paraId="67F77DD1" w14:textId="77777777">
        <w:tc>
          <w:tcPr>
            <w:tcW w:w="8818" w:type="dxa"/>
          </w:tcPr>
          <w:p w14:paraId="3A05BD7E" w14:textId="4D7BCE99" w:rsidR="008B0DEB" w:rsidRPr="00735E46" w:rsidRDefault="007D6391">
            <w:pPr>
              <w:jc w:val="both"/>
              <w:rPr>
                <w:b/>
              </w:rPr>
            </w:pPr>
            <w:r w:rsidRPr="008E58BD">
              <w:rPr>
                <w:b/>
              </w:rPr>
              <w:t>Вопрос № 2</w:t>
            </w:r>
            <w:r w:rsidR="00E00501" w:rsidRPr="00735E46">
              <w:rPr>
                <w:b/>
              </w:rPr>
              <w:t>6</w:t>
            </w:r>
          </w:p>
          <w:p w14:paraId="0943649E" w14:textId="26109C09" w:rsidR="008B0DEB" w:rsidRPr="008E58BD" w:rsidRDefault="00B47FF8">
            <w:pPr>
              <w:widowControl/>
              <w:tabs>
                <w:tab w:val="left" w:pos="993"/>
              </w:tabs>
              <w:jc w:val="both"/>
              <w:rPr>
                <w:bCs/>
              </w:rPr>
            </w:pPr>
            <w:r>
              <w:rPr>
                <w:bCs/>
              </w:rPr>
              <w:t>Р</w:t>
            </w:r>
            <w:r w:rsidRPr="00B47FF8">
              <w:rPr>
                <w:bCs/>
              </w:rPr>
              <w:t>азреш</w:t>
            </w:r>
            <w:r>
              <w:rPr>
                <w:bCs/>
              </w:rPr>
              <w:t>ить</w:t>
            </w:r>
            <w:r w:rsidRPr="00B47FF8">
              <w:rPr>
                <w:bCs/>
              </w:rPr>
              <w:t xml:space="preserve"> постоянн</w:t>
            </w:r>
            <w:r>
              <w:rPr>
                <w:bCs/>
              </w:rPr>
              <w:t>ое</w:t>
            </w:r>
            <w:r w:rsidRPr="00B47FF8">
              <w:rPr>
                <w:bCs/>
              </w:rPr>
              <w:t xml:space="preserve"> (бессрочно</w:t>
            </w:r>
            <w:r>
              <w:rPr>
                <w:bCs/>
              </w:rPr>
              <w:t>е</w:t>
            </w:r>
            <w:r w:rsidRPr="00B47FF8">
              <w:rPr>
                <w:bCs/>
              </w:rPr>
              <w:t>) и безвозмездн</w:t>
            </w:r>
            <w:r>
              <w:rPr>
                <w:bCs/>
              </w:rPr>
              <w:t>ое</w:t>
            </w:r>
            <w:r w:rsidRPr="00B47FF8">
              <w:rPr>
                <w:bCs/>
              </w:rPr>
              <w:t xml:space="preserve"> использовани</w:t>
            </w:r>
            <w:r>
              <w:rPr>
                <w:bCs/>
              </w:rPr>
              <w:t>е</w:t>
            </w:r>
            <w:r w:rsidRPr="00B47FF8">
              <w:rPr>
                <w:bCs/>
              </w:rPr>
              <w:t xml:space="preserve"> общего имущества собственников части помещения коридора в личных целях собственника для организации кладового помещения, расположенного на -1 уровне корпуса 3 ориентировочной площадью 6 квадратных метров смежного с нежилым помещением (к.н. 77:03:0005004:6180) и утвердить устройство нового дверного проема в стене, возведение перегородки, согласно прилагаемому плану размещения кладовой, с оплатой коммунальных услуг за обслуживание кладового помещения по счету от Управляющей компании за фактически используемую площадь помещения (ориентировочно 6 кв.м) согласно действующим тарифам.</w:t>
            </w:r>
          </w:p>
        </w:tc>
        <w:tc>
          <w:tcPr>
            <w:tcW w:w="708" w:type="dxa"/>
          </w:tcPr>
          <w:p w14:paraId="7977ACB4" w14:textId="77777777" w:rsidR="008B0DEB" w:rsidRPr="008E58BD" w:rsidRDefault="008B0DEB">
            <w:pPr>
              <w:widowControl/>
              <w:jc w:val="both"/>
            </w:pPr>
          </w:p>
        </w:tc>
        <w:tc>
          <w:tcPr>
            <w:tcW w:w="709" w:type="dxa"/>
          </w:tcPr>
          <w:p w14:paraId="7F297524" w14:textId="77777777" w:rsidR="008B0DEB" w:rsidRPr="008E58BD" w:rsidRDefault="008B0DEB">
            <w:pPr>
              <w:widowControl/>
              <w:jc w:val="both"/>
            </w:pPr>
          </w:p>
        </w:tc>
        <w:tc>
          <w:tcPr>
            <w:tcW w:w="680" w:type="dxa"/>
          </w:tcPr>
          <w:p w14:paraId="747FDABD" w14:textId="77777777" w:rsidR="008B0DEB" w:rsidRPr="008E58BD" w:rsidRDefault="008B0DEB">
            <w:pPr>
              <w:widowControl/>
              <w:jc w:val="both"/>
            </w:pPr>
          </w:p>
        </w:tc>
      </w:tr>
      <w:tr w:rsidR="00D174EB" w:rsidRPr="008E58BD" w14:paraId="082C00B9" w14:textId="77777777" w:rsidTr="008E58BD">
        <w:trPr>
          <w:trHeight w:val="906"/>
        </w:trPr>
        <w:tc>
          <w:tcPr>
            <w:tcW w:w="8818" w:type="dxa"/>
          </w:tcPr>
          <w:p w14:paraId="549F9078" w14:textId="40539142" w:rsidR="00D174EB" w:rsidRPr="00735E46" w:rsidRDefault="00D174EB" w:rsidP="00D174EB">
            <w:pPr>
              <w:jc w:val="both"/>
              <w:rPr>
                <w:b/>
              </w:rPr>
            </w:pPr>
            <w:r w:rsidRPr="008E58BD">
              <w:rPr>
                <w:b/>
              </w:rPr>
              <w:t>Вопрос № 2</w:t>
            </w:r>
            <w:r w:rsidR="00E00501" w:rsidRPr="00735E46">
              <w:rPr>
                <w:b/>
              </w:rPr>
              <w:t>7</w:t>
            </w:r>
          </w:p>
          <w:p w14:paraId="1BA7D543" w14:textId="332BD7D1" w:rsidR="00B47FF8" w:rsidRPr="00B47FF8" w:rsidRDefault="00B47FF8" w:rsidP="00B47FF8">
            <w:pPr>
              <w:pStyle w:val="21"/>
              <w:tabs>
                <w:tab w:val="left" w:pos="284"/>
                <w:tab w:val="left" w:pos="851"/>
                <w:tab w:val="left" w:pos="1276"/>
                <w:tab w:val="left" w:pos="1418"/>
              </w:tabs>
              <w:spacing w:line="288" w:lineRule="exact"/>
              <w:jc w:val="both"/>
              <w:rPr>
                <w:b w:val="0"/>
                <w:bCs w:val="0"/>
              </w:rPr>
            </w:pPr>
            <w:r>
              <w:rPr>
                <w:b w:val="0"/>
                <w:bCs w:val="0"/>
              </w:rPr>
              <w:t>И</w:t>
            </w:r>
            <w:r w:rsidRPr="00B47FF8">
              <w:rPr>
                <w:b w:val="0"/>
                <w:bCs w:val="0"/>
              </w:rPr>
              <w:t>спользова</w:t>
            </w:r>
            <w:r>
              <w:rPr>
                <w:b w:val="0"/>
                <w:bCs w:val="0"/>
              </w:rPr>
              <w:t>ть</w:t>
            </w:r>
            <w:r w:rsidRPr="00B47FF8">
              <w:rPr>
                <w:b w:val="0"/>
                <w:bCs w:val="0"/>
              </w:rPr>
              <w:t xml:space="preserve"> общ</w:t>
            </w:r>
            <w:r>
              <w:rPr>
                <w:b w:val="0"/>
                <w:bCs w:val="0"/>
              </w:rPr>
              <w:t>ее</w:t>
            </w:r>
            <w:r w:rsidRPr="00B47FF8">
              <w:rPr>
                <w:b w:val="0"/>
                <w:bCs w:val="0"/>
              </w:rPr>
              <w:t xml:space="preserve"> домо</w:t>
            </w:r>
            <w:r>
              <w:rPr>
                <w:b w:val="0"/>
                <w:bCs w:val="0"/>
              </w:rPr>
              <w:t>вое</w:t>
            </w:r>
            <w:r w:rsidRPr="00B47FF8">
              <w:rPr>
                <w:b w:val="0"/>
                <w:bCs w:val="0"/>
              </w:rPr>
              <w:t xml:space="preserve"> имуществ</w:t>
            </w:r>
            <w:r>
              <w:rPr>
                <w:b w:val="0"/>
                <w:bCs w:val="0"/>
              </w:rPr>
              <w:t>о</w:t>
            </w:r>
            <w:r w:rsidRPr="00B47FF8">
              <w:rPr>
                <w:b w:val="0"/>
                <w:bCs w:val="0"/>
              </w:rPr>
              <w:t xml:space="preserve"> под нужды собственников:</w:t>
            </w:r>
          </w:p>
          <w:p w14:paraId="10AD1F6B" w14:textId="77777777" w:rsidR="00B47FF8" w:rsidRPr="00B47FF8" w:rsidRDefault="00B47FF8" w:rsidP="00B47FF8">
            <w:pPr>
              <w:pStyle w:val="21"/>
              <w:tabs>
                <w:tab w:val="left" w:pos="284"/>
                <w:tab w:val="left" w:pos="851"/>
                <w:tab w:val="left" w:pos="1276"/>
                <w:tab w:val="left" w:pos="1418"/>
              </w:tabs>
              <w:spacing w:line="288" w:lineRule="exact"/>
              <w:jc w:val="both"/>
              <w:rPr>
                <w:b w:val="0"/>
                <w:bCs w:val="0"/>
              </w:rPr>
            </w:pPr>
            <w:r w:rsidRPr="00B47FF8">
              <w:rPr>
                <w:b w:val="0"/>
                <w:bCs w:val="0"/>
              </w:rPr>
              <w:t>1)</w:t>
            </w:r>
            <w:r w:rsidRPr="00B47FF8">
              <w:rPr>
                <w:b w:val="0"/>
                <w:bCs w:val="0"/>
              </w:rPr>
              <w:tab/>
              <w:t>по безвозмездному использованию общего имущества собственников помещений в многоквартирном доме с целью временного хранения (размещения) личных вещей собственников помещений (детских колясок, велосипедов, самокатов);</w:t>
            </w:r>
          </w:p>
          <w:p w14:paraId="5C9B0890" w14:textId="77777777" w:rsidR="00B47FF8" w:rsidRPr="00B47FF8" w:rsidRDefault="00B47FF8" w:rsidP="00B47FF8">
            <w:pPr>
              <w:pStyle w:val="21"/>
              <w:tabs>
                <w:tab w:val="left" w:pos="284"/>
                <w:tab w:val="left" w:pos="851"/>
                <w:tab w:val="left" w:pos="1276"/>
                <w:tab w:val="left" w:pos="1418"/>
              </w:tabs>
              <w:spacing w:line="288" w:lineRule="exact"/>
              <w:jc w:val="both"/>
              <w:rPr>
                <w:b w:val="0"/>
                <w:bCs w:val="0"/>
              </w:rPr>
            </w:pPr>
            <w:r w:rsidRPr="00B47FF8">
              <w:rPr>
                <w:b w:val="0"/>
                <w:bCs w:val="0"/>
              </w:rPr>
              <w:t>2)</w:t>
            </w:r>
            <w:r w:rsidRPr="00B47FF8">
              <w:rPr>
                <w:b w:val="0"/>
                <w:bCs w:val="0"/>
              </w:rPr>
              <w:tab/>
              <w:t>по определению мест временного хранения (размещения) личных вещей собственников помещений (детских колясок, велосипедов, самокатов) из состава общего имущества собственников помещений в многоквартирном доме с приложением схем размещения данных мест;</w:t>
            </w:r>
          </w:p>
          <w:p w14:paraId="42A45B19" w14:textId="77777777" w:rsidR="00B47FF8" w:rsidRPr="00B47FF8" w:rsidRDefault="00B47FF8" w:rsidP="00B47FF8">
            <w:pPr>
              <w:pStyle w:val="21"/>
              <w:tabs>
                <w:tab w:val="left" w:pos="284"/>
                <w:tab w:val="left" w:pos="851"/>
                <w:tab w:val="left" w:pos="1276"/>
                <w:tab w:val="left" w:pos="1418"/>
              </w:tabs>
              <w:spacing w:line="288" w:lineRule="exact"/>
              <w:jc w:val="both"/>
              <w:rPr>
                <w:b w:val="0"/>
                <w:bCs w:val="0"/>
              </w:rPr>
            </w:pPr>
            <w:r w:rsidRPr="00B47FF8">
              <w:rPr>
                <w:b w:val="0"/>
                <w:bCs w:val="0"/>
              </w:rPr>
              <w:t>3)</w:t>
            </w:r>
            <w:r w:rsidRPr="00B47FF8">
              <w:rPr>
                <w:b w:val="0"/>
                <w:bCs w:val="0"/>
              </w:rPr>
              <w:tab/>
              <w:t>по определению затрат Управляющей компании ООО «Прима Мех Эксплуатация» (расходов) на обустройство мест временного хранения (размещения) личных вещей собственников помещений (детских колясок, велосипедов, самокатов).</w:t>
            </w:r>
          </w:p>
          <w:p w14:paraId="08761BC5" w14:textId="34033203" w:rsidR="00B47FF8" w:rsidRPr="008E58BD" w:rsidRDefault="00B47FF8" w:rsidP="00D174EB">
            <w:pPr>
              <w:pStyle w:val="21"/>
              <w:tabs>
                <w:tab w:val="left" w:pos="284"/>
                <w:tab w:val="left" w:pos="851"/>
                <w:tab w:val="left" w:pos="1276"/>
                <w:tab w:val="left" w:pos="1418"/>
              </w:tabs>
              <w:spacing w:line="288" w:lineRule="exact"/>
              <w:jc w:val="both"/>
              <w:rPr>
                <w:b w:val="0"/>
                <w:bCs w:val="0"/>
              </w:rPr>
            </w:pPr>
            <w:r w:rsidRPr="00B47FF8">
              <w:rPr>
                <w:b w:val="0"/>
                <w:bCs w:val="0"/>
              </w:rPr>
              <w:t>4)</w:t>
            </w:r>
            <w:r w:rsidRPr="00B47FF8">
              <w:rPr>
                <w:b w:val="0"/>
                <w:bCs w:val="0"/>
              </w:rPr>
              <w:tab/>
              <w:t>по возмещению затрат Управляющей компании ООО «Прима Мех Эксплуатация» на обустройство мест временного хранения (размещения) личных вещей собственников помещений (детских колясок, велосипедов, самокатов) за счет собственных средств собственников помещений МКД использующих общедомовое имущество для хранения личных вещей (детских колясок, велосипедов, самокатов);</w:t>
            </w:r>
          </w:p>
        </w:tc>
        <w:tc>
          <w:tcPr>
            <w:tcW w:w="708" w:type="dxa"/>
          </w:tcPr>
          <w:p w14:paraId="361415AE" w14:textId="77777777" w:rsidR="00D174EB" w:rsidRPr="008E58BD" w:rsidRDefault="00D174EB">
            <w:pPr>
              <w:widowControl/>
              <w:jc w:val="both"/>
            </w:pPr>
          </w:p>
        </w:tc>
        <w:tc>
          <w:tcPr>
            <w:tcW w:w="709" w:type="dxa"/>
          </w:tcPr>
          <w:p w14:paraId="3B908822" w14:textId="77777777" w:rsidR="00D174EB" w:rsidRPr="008E58BD" w:rsidRDefault="00D174EB">
            <w:pPr>
              <w:widowControl/>
              <w:jc w:val="both"/>
            </w:pPr>
          </w:p>
        </w:tc>
        <w:tc>
          <w:tcPr>
            <w:tcW w:w="680" w:type="dxa"/>
          </w:tcPr>
          <w:p w14:paraId="32C3449D" w14:textId="77777777" w:rsidR="00D174EB" w:rsidRPr="008E58BD" w:rsidRDefault="00D174EB">
            <w:pPr>
              <w:widowControl/>
              <w:jc w:val="both"/>
            </w:pPr>
          </w:p>
        </w:tc>
      </w:tr>
      <w:tr w:rsidR="00D174EB" w:rsidRPr="008E58BD" w14:paraId="10864F78" w14:textId="77777777" w:rsidTr="00AA44B5">
        <w:trPr>
          <w:trHeight w:val="754"/>
        </w:trPr>
        <w:tc>
          <w:tcPr>
            <w:tcW w:w="8818" w:type="dxa"/>
          </w:tcPr>
          <w:p w14:paraId="1B2469D7" w14:textId="55E593E5" w:rsidR="00D174EB" w:rsidRPr="00735E46" w:rsidRDefault="00D174EB" w:rsidP="00D174EB">
            <w:pPr>
              <w:jc w:val="both"/>
              <w:rPr>
                <w:b/>
              </w:rPr>
            </w:pPr>
            <w:r w:rsidRPr="008E58BD">
              <w:rPr>
                <w:b/>
              </w:rPr>
              <w:lastRenderedPageBreak/>
              <w:t>Вопрос № 2</w:t>
            </w:r>
            <w:r w:rsidR="00E00501" w:rsidRPr="00735E46">
              <w:rPr>
                <w:b/>
              </w:rPr>
              <w:t>8</w:t>
            </w:r>
          </w:p>
          <w:p w14:paraId="2CC85D6F" w14:textId="4588EA53" w:rsidR="00D174EB" w:rsidRPr="00B47FF8" w:rsidRDefault="00B47FF8" w:rsidP="00D174EB">
            <w:pPr>
              <w:jc w:val="both"/>
              <w:rPr>
                <w:bCs/>
              </w:rPr>
            </w:pPr>
            <w:r w:rsidRPr="00B47FF8">
              <w:rPr>
                <w:bCs/>
              </w:rPr>
              <w:t>Организовать Управляющей компанией ООО «Прима Мех Эксплуатация» установку 2-х урн с резервуаром для хранения пакетов утилизации следов жизнедеятельности домашних животных.</w:t>
            </w:r>
          </w:p>
        </w:tc>
        <w:tc>
          <w:tcPr>
            <w:tcW w:w="708" w:type="dxa"/>
          </w:tcPr>
          <w:p w14:paraId="1DB52B51" w14:textId="77777777" w:rsidR="00D174EB" w:rsidRPr="008E58BD" w:rsidRDefault="00D174EB">
            <w:pPr>
              <w:widowControl/>
              <w:jc w:val="both"/>
            </w:pPr>
          </w:p>
        </w:tc>
        <w:tc>
          <w:tcPr>
            <w:tcW w:w="709" w:type="dxa"/>
          </w:tcPr>
          <w:p w14:paraId="4A4B7A8C" w14:textId="77777777" w:rsidR="00D174EB" w:rsidRPr="008E58BD" w:rsidRDefault="00D174EB">
            <w:pPr>
              <w:widowControl/>
              <w:jc w:val="both"/>
            </w:pPr>
          </w:p>
        </w:tc>
        <w:tc>
          <w:tcPr>
            <w:tcW w:w="680" w:type="dxa"/>
          </w:tcPr>
          <w:p w14:paraId="4CA92892" w14:textId="77777777" w:rsidR="00D174EB" w:rsidRPr="008E58BD" w:rsidRDefault="00D174EB">
            <w:pPr>
              <w:widowControl/>
              <w:jc w:val="both"/>
            </w:pPr>
          </w:p>
        </w:tc>
      </w:tr>
      <w:tr w:rsidR="00B47FF8" w:rsidRPr="008E58BD" w14:paraId="02F7A5F1" w14:textId="77777777" w:rsidTr="00AA44B5">
        <w:trPr>
          <w:trHeight w:val="754"/>
        </w:trPr>
        <w:tc>
          <w:tcPr>
            <w:tcW w:w="8818" w:type="dxa"/>
          </w:tcPr>
          <w:p w14:paraId="1E1C6976" w14:textId="16AD9657" w:rsidR="00B47FF8" w:rsidRPr="00E00501" w:rsidRDefault="00B47FF8" w:rsidP="00D174EB">
            <w:pPr>
              <w:jc w:val="both"/>
              <w:rPr>
                <w:b/>
              </w:rPr>
            </w:pPr>
            <w:r w:rsidRPr="00B47FF8">
              <w:rPr>
                <w:b/>
              </w:rPr>
              <w:t>Вопрос № 2</w:t>
            </w:r>
            <w:r w:rsidR="00E00501" w:rsidRPr="00E00501">
              <w:rPr>
                <w:b/>
              </w:rPr>
              <w:t>9</w:t>
            </w:r>
          </w:p>
          <w:p w14:paraId="28DBE7E1" w14:textId="5C5BCA4E" w:rsidR="00B47FF8" w:rsidRPr="008E58BD" w:rsidRDefault="00B47FF8" w:rsidP="00D174EB">
            <w:pPr>
              <w:jc w:val="both"/>
              <w:rPr>
                <w:b/>
              </w:rPr>
            </w:pPr>
            <w:r w:rsidRPr="00B47FF8">
              <w:rPr>
                <w:bCs/>
              </w:rPr>
              <w:t>Утвердить место для установки контейнерной площадки для раздельного сбора и хранения ТКО. Схема расположения прилагается.</w:t>
            </w:r>
            <w:r w:rsidRPr="00B47FF8">
              <w:rPr>
                <w:b/>
              </w:rPr>
              <w:t xml:space="preserve">  </w:t>
            </w:r>
          </w:p>
        </w:tc>
        <w:tc>
          <w:tcPr>
            <w:tcW w:w="708" w:type="dxa"/>
          </w:tcPr>
          <w:p w14:paraId="175B5D56" w14:textId="77777777" w:rsidR="00B47FF8" w:rsidRPr="008E58BD" w:rsidRDefault="00B47FF8">
            <w:pPr>
              <w:widowControl/>
              <w:jc w:val="both"/>
            </w:pPr>
          </w:p>
        </w:tc>
        <w:tc>
          <w:tcPr>
            <w:tcW w:w="709" w:type="dxa"/>
          </w:tcPr>
          <w:p w14:paraId="2718615E" w14:textId="77777777" w:rsidR="00B47FF8" w:rsidRPr="008E58BD" w:rsidRDefault="00B47FF8">
            <w:pPr>
              <w:widowControl/>
              <w:jc w:val="both"/>
            </w:pPr>
          </w:p>
        </w:tc>
        <w:tc>
          <w:tcPr>
            <w:tcW w:w="680" w:type="dxa"/>
          </w:tcPr>
          <w:p w14:paraId="6D5C24AB" w14:textId="77777777" w:rsidR="00B47FF8" w:rsidRPr="008E58BD" w:rsidRDefault="00B47FF8">
            <w:pPr>
              <w:widowControl/>
              <w:jc w:val="both"/>
            </w:pPr>
          </w:p>
        </w:tc>
      </w:tr>
      <w:tr w:rsidR="00B47FF8" w:rsidRPr="008E58BD" w14:paraId="467A6F94" w14:textId="77777777" w:rsidTr="00AA44B5">
        <w:trPr>
          <w:trHeight w:val="754"/>
        </w:trPr>
        <w:tc>
          <w:tcPr>
            <w:tcW w:w="8818" w:type="dxa"/>
          </w:tcPr>
          <w:p w14:paraId="237828AA" w14:textId="44F45806" w:rsidR="00B47FF8" w:rsidRPr="001A0C8C" w:rsidRDefault="00B47FF8" w:rsidP="00D174EB">
            <w:pPr>
              <w:jc w:val="both"/>
              <w:rPr>
                <w:b/>
              </w:rPr>
            </w:pPr>
            <w:r w:rsidRPr="00B47FF8">
              <w:rPr>
                <w:b/>
              </w:rPr>
              <w:t xml:space="preserve">Вопрос № </w:t>
            </w:r>
            <w:r w:rsidR="00E00501" w:rsidRPr="001A0C8C">
              <w:rPr>
                <w:b/>
              </w:rPr>
              <w:t>30</w:t>
            </w:r>
          </w:p>
          <w:p w14:paraId="6D1C02E8" w14:textId="769B4EC7" w:rsidR="00B47FF8" w:rsidRPr="00B47FF8" w:rsidRDefault="00B47FF8" w:rsidP="00D174EB">
            <w:pPr>
              <w:jc w:val="both"/>
              <w:rPr>
                <w:b/>
              </w:rPr>
            </w:pPr>
            <w:r w:rsidRPr="00B47FF8">
              <w:rPr>
                <w:bCs/>
              </w:rPr>
              <w:t>Определить, что сообщения о решениях, принятых общим собранием собственников помещений  итоги голосования размещаются на официальном сайте управляющей компании, а также в помещении офиса управляющей организации</w:t>
            </w:r>
          </w:p>
        </w:tc>
        <w:tc>
          <w:tcPr>
            <w:tcW w:w="708" w:type="dxa"/>
          </w:tcPr>
          <w:p w14:paraId="66A882C1" w14:textId="77777777" w:rsidR="00B47FF8" w:rsidRPr="008E58BD" w:rsidRDefault="00B47FF8">
            <w:pPr>
              <w:widowControl/>
              <w:jc w:val="both"/>
            </w:pPr>
          </w:p>
        </w:tc>
        <w:tc>
          <w:tcPr>
            <w:tcW w:w="709" w:type="dxa"/>
          </w:tcPr>
          <w:p w14:paraId="69AD0558" w14:textId="77777777" w:rsidR="00B47FF8" w:rsidRPr="008E58BD" w:rsidRDefault="00B47FF8">
            <w:pPr>
              <w:widowControl/>
              <w:jc w:val="both"/>
            </w:pPr>
          </w:p>
        </w:tc>
        <w:tc>
          <w:tcPr>
            <w:tcW w:w="680" w:type="dxa"/>
          </w:tcPr>
          <w:p w14:paraId="2DB2FC01" w14:textId="77777777" w:rsidR="00B47FF8" w:rsidRPr="008E58BD" w:rsidRDefault="00B47FF8">
            <w:pPr>
              <w:widowControl/>
              <w:jc w:val="both"/>
            </w:pPr>
          </w:p>
        </w:tc>
      </w:tr>
      <w:tr w:rsidR="00B47FF8" w:rsidRPr="008E58BD" w14:paraId="1FCB4CBD" w14:textId="77777777" w:rsidTr="00AA44B5">
        <w:trPr>
          <w:trHeight w:val="754"/>
        </w:trPr>
        <w:tc>
          <w:tcPr>
            <w:tcW w:w="8818" w:type="dxa"/>
          </w:tcPr>
          <w:p w14:paraId="31951DA8" w14:textId="2BD8D86B" w:rsidR="00B47FF8" w:rsidRPr="00E00501" w:rsidRDefault="00B47FF8" w:rsidP="00D174EB">
            <w:pPr>
              <w:jc w:val="both"/>
              <w:rPr>
                <w:b/>
              </w:rPr>
            </w:pPr>
            <w:r w:rsidRPr="00B47FF8">
              <w:rPr>
                <w:b/>
              </w:rPr>
              <w:t>Вопрос № 3</w:t>
            </w:r>
            <w:r w:rsidR="00E00501" w:rsidRPr="00E00501">
              <w:rPr>
                <w:b/>
              </w:rPr>
              <w:t>1</w:t>
            </w:r>
          </w:p>
          <w:p w14:paraId="1AE5DDB9" w14:textId="43C3F0FA" w:rsidR="00B47FF8" w:rsidRPr="00B47FF8" w:rsidRDefault="00B47FF8" w:rsidP="00D174EB">
            <w:pPr>
              <w:jc w:val="both"/>
              <w:rPr>
                <w:b/>
              </w:rPr>
            </w:pPr>
            <w:r w:rsidRPr="00B47FF8">
              <w:rPr>
                <w:bCs/>
              </w:rPr>
              <w:t>Определить местом хранения копии документов общего собрания собственников помещений в многоквартирном доме в помещении офиса управляющей организации</w:t>
            </w:r>
          </w:p>
        </w:tc>
        <w:tc>
          <w:tcPr>
            <w:tcW w:w="708" w:type="dxa"/>
          </w:tcPr>
          <w:p w14:paraId="7F77BA7A" w14:textId="77777777" w:rsidR="00B47FF8" w:rsidRPr="008E58BD" w:rsidRDefault="00B47FF8">
            <w:pPr>
              <w:widowControl/>
              <w:jc w:val="both"/>
            </w:pPr>
          </w:p>
        </w:tc>
        <w:tc>
          <w:tcPr>
            <w:tcW w:w="709" w:type="dxa"/>
          </w:tcPr>
          <w:p w14:paraId="2F39C3F8" w14:textId="77777777" w:rsidR="00B47FF8" w:rsidRPr="008E58BD" w:rsidRDefault="00B47FF8">
            <w:pPr>
              <w:widowControl/>
              <w:jc w:val="both"/>
            </w:pPr>
          </w:p>
        </w:tc>
        <w:tc>
          <w:tcPr>
            <w:tcW w:w="680" w:type="dxa"/>
          </w:tcPr>
          <w:p w14:paraId="561FDF6D" w14:textId="77777777" w:rsidR="00B47FF8" w:rsidRPr="008E58BD" w:rsidRDefault="00B47FF8">
            <w:pPr>
              <w:widowControl/>
              <w:jc w:val="both"/>
            </w:pPr>
          </w:p>
        </w:tc>
      </w:tr>
    </w:tbl>
    <w:p w14:paraId="0BA36DB0" w14:textId="77777777" w:rsidR="008B0DEB" w:rsidRDefault="007D6391">
      <w:pPr>
        <w:widowControl/>
        <w:jc w:val="both"/>
      </w:pPr>
      <w:r w:rsidRPr="00F73238">
        <w:rPr>
          <w:sz w:val="18"/>
          <w:szCs w:val="18"/>
        </w:rPr>
        <w:t>Места приема заполненных бланков решений</w:t>
      </w:r>
      <w:r w:rsidR="00D174EB">
        <w:rPr>
          <w:sz w:val="18"/>
          <w:szCs w:val="18"/>
        </w:rPr>
        <w:t xml:space="preserve"> по адресу:  г. Москва, проезд Измайловский, д. 10, корп. 1, пом. </w:t>
      </w:r>
      <w:r w:rsidR="00D174EB" w:rsidRPr="00114863">
        <w:t>VII КОМ 1-4</w:t>
      </w:r>
      <w:r w:rsidR="00D174EB">
        <w:t xml:space="preserve"> (офис управляющей организации)</w:t>
      </w:r>
    </w:p>
    <w:p w14:paraId="5BCF0396" w14:textId="77777777" w:rsidR="00D174EB" w:rsidRDefault="00D174EB">
      <w:pPr>
        <w:widowControl/>
        <w:jc w:val="both"/>
      </w:pPr>
    </w:p>
    <w:p w14:paraId="2FC97A2B" w14:textId="77777777" w:rsidR="00D174EB" w:rsidRPr="00D174EB" w:rsidRDefault="00D174EB">
      <w:pPr>
        <w:widowControl/>
        <w:jc w:val="both"/>
        <w:rPr>
          <w:sz w:val="18"/>
          <w:szCs w:val="18"/>
        </w:rPr>
      </w:pPr>
    </w:p>
    <w:p w14:paraId="5F6093F1" w14:textId="77777777" w:rsidR="008C5AE7" w:rsidRPr="00F73238" w:rsidRDefault="008C5AE7" w:rsidP="008C5AE7">
      <w:pPr>
        <w:widowControl/>
        <w:jc w:val="both"/>
        <w:rPr>
          <w:b/>
          <w:sz w:val="18"/>
          <w:szCs w:val="18"/>
        </w:rPr>
      </w:pPr>
      <w:r w:rsidRPr="00F73238">
        <w:rPr>
          <w:b/>
          <w:sz w:val="18"/>
          <w:szCs w:val="18"/>
        </w:rPr>
        <w:t>______________________________ /___________________________________/</w:t>
      </w:r>
      <w:r>
        <w:rPr>
          <w:b/>
          <w:sz w:val="18"/>
          <w:szCs w:val="18"/>
        </w:rPr>
        <w:tab/>
      </w:r>
      <w:r w:rsidRPr="00F73238">
        <w:rPr>
          <w:b/>
          <w:sz w:val="18"/>
          <w:szCs w:val="18"/>
        </w:rPr>
        <w:tab/>
        <w:t>«______» _____________________2021 г.</w:t>
      </w:r>
    </w:p>
    <w:p w14:paraId="5F4BB28E" w14:textId="5A3D29FE" w:rsidR="00D174EB" w:rsidRDefault="008C5AE7" w:rsidP="008E58BD">
      <w:pPr>
        <w:widowControl/>
        <w:ind w:firstLine="540"/>
        <w:jc w:val="both"/>
        <w:rPr>
          <w:b/>
          <w:sz w:val="14"/>
          <w:szCs w:val="14"/>
        </w:rPr>
      </w:pPr>
      <w:r w:rsidRPr="008C5AE7">
        <w:rPr>
          <w:b/>
          <w:sz w:val="14"/>
          <w:szCs w:val="14"/>
        </w:rPr>
        <w:t xml:space="preserve">                    Подпись                                                            Ф.И.О</w:t>
      </w:r>
    </w:p>
    <w:p w14:paraId="760DEA11" w14:textId="77777777" w:rsidR="00D174EB" w:rsidRPr="008C5AE7" w:rsidRDefault="00D174EB" w:rsidP="008C5AE7">
      <w:pPr>
        <w:widowControl/>
        <w:ind w:firstLine="540"/>
        <w:jc w:val="both"/>
        <w:rPr>
          <w:b/>
          <w:sz w:val="14"/>
          <w:szCs w:val="14"/>
        </w:rPr>
      </w:pPr>
    </w:p>
    <w:p w14:paraId="0ED99161" w14:textId="77777777" w:rsidR="008B0DEB" w:rsidRPr="008E58BD" w:rsidRDefault="007D6391">
      <w:pPr>
        <w:widowControl/>
        <w:pBdr>
          <w:top w:val="nil"/>
          <w:left w:val="nil"/>
          <w:bottom w:val="nil"/>
          <w:right w:val="nil"/>
          <w:between w:val="nil"/>
        </w:pBdr>
        <w:jc w:val="both"/>
        <w:rPr>
          <w:color w:val="000000"/>
          <w:sz w:val="14"/>
          <w:szCs w:val="14"/>
        </w:rPr>
      </w:pPr>
      <w:r w:rsidRPr="008E58BD">
        <w:rPr>
          <w:color w:val="000000"/>
          <w:sz w:val="14"/>
          <w:szCs w:val="14"/>
        </w:rPr>
        <w:t>В соответствии со ст. 9 Федерального закона от 27.07.06. N152-ФЗ «О персональных данных», даю согласие членам счетной комиссии, далее - Оператор, на обработку моих персональных данных, содержащихся в настоящем документе, автоматизированным и/или неавтоматизированным способами, в целях подсчета количества голосов собственников при голосовании, подготовки протокола Общего собрания, хранения на электронных и бумажных носителях документов, полученных при подготовке и проведении Общего собрания, включая выполнение действий по сбору, систематизации, накоплению, хранению, уточнению (обновлению, изменению), распространению (в том числе передаче) и уничтожению моих персональных данных. Настоящее согласие действует по день хранения документов, полученных при подготовке и проведении Общего собрания, и может быть отозвано путем подачи Оператору письменного уведомления о его отзыве.</w:t>
      </w:r>
    </w:p>
    <w:sectPr w:rsidR="008B0DEB" w:rsidRPr="008E58BD" w:rsidSect="00F73238">
      <w:pgSz w:w="11909" w:h="16834"/>
      <w:pgMar w:top="284" w:right="567" w:bottom="426" w:left="567" w:header="720"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696D" w14:textId="77777777" w:rsidR="00F45D4C" w:rsidRDefault="00F45D4C" w:rsidP="008B0DEB">
      <w:r>
        <w:separator/>
      </w:r>
    </w:p>
  </w:endnote>
  <w:endnote w:type="continuationSeparator" w:id="0">
    <w:p w14:paraId="1A5BB9B9" w14:textId="77777777" w:rsidR="00F45D4C" w:rsidRDefault="00F45D4C" w:rsidP="008B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4F48" w14:textId="77777777" w:rsidR="00F45D4C" w:rsidRDefault="00F45D4C" w:rsidP="008B0DEB">
      <w:r>
        <w:separator/>
      </w:r>
    </w:p>
  </w:footnote>
  <w:footnote w:type="continuationSeparator" w:id="0">
    <w:p w14:paraId="63013E3C" w14:textId="77777777" w:rsidR="00F45D4C" w:rsidRDefault="00F45D4C" w:rsidP="008B0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ADF"/>
    <w:multiLevelType w:val="multilevel"/>
    <w:tmpl w:val="AF04A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6C7A1A"/>
    <w:multiLevelType w:val="multilevel"/>
    <w:tmpl w:val="1B641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014D26"/>
    <w:multiLevelType w:val="multilevel"/>
    <w:tmpl w:val="C4EAC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767E00"/>
    <w:multiLevelType w:val="hybridMultilevel"/>
    <w:tmpl w:val="37D0AC90"/>
    <w:lvl w:ilvl="0" w:tplc="7CE280BE">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C83A4D"/>
    <w:multiLevelType w:val="multilevel"/>
    <w:tmpl w:val="B7D2A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EB"/>
    <w:rsid w:val="00002C09"/>
    <w:rsid w:val="000B1483"/>
    <w:rsid w:val="000C5457"/>
    <w:rsid w:val="00113A0C"/>
    <w:rsid w:val="00151576"/>
    <w:rsid w:val="001A0C8C"/>
    <w:rsid w:val="002241B2"/>
    <w:rsid w:val="00295DD2"/>
    <w:rsid w:val="002B7AAF"/>
    <w:rsid w:val="0034487B"/>
    <w:rsid w:val="003D10AC"/>
    <w:rsid w:val="004603FD"/>
    <w:rsid w:val="00492ACA"/>
    <w:rsid w:val="004E7283"/>
    <w:rsid w:val="005154D1"/>
    <w:rsid w:val="005462AD"/>
    <w:rsid w:val="006010CA"/>
    <w:rsid w:val="00665C86"/>
    <w:rsid w:val="00690647"/>
    <w:rsid w:val="00706F9E"/>
    <w:rsid w:val="00735E46"/>
    <w:rsid w:val="007736A3"/>
    <w:rsid w:val="00782EE5"/>
    <w:rsid w:val="007D6391"/>
    <w:rsid w:val="00801F01"/>
    <w:rsid w:val="00891EFB"/>
    <w:rsid w:val="008B0DEB"/>
    <w:rsid w:val="008C5AE7"/>
    <w:rsid w:val="008D22EB"/>
    <w:rsid w:val="008D47EE"/>
    <w:rsid w:val="008E58BD"/>
    <w:rsid w:val="00957804"/>
    <w:rsid w:val="00961F2B"/>
    <w:rsid w:val="009741EC"/>
    <w:rsid w:val="0098054F"/>
    <w:rsid w:val="0098759A"/>
    <w:rsid w:val="009A1A73"/>
    <w:rsid w:val="009C4223"/>
    <w:rsid w:val="00A1557D"/>
    <w:rsid w:val="00AA3B7D"/>
    <w:rsid w:val="00AA44B5"/>
    <w:rsid w:val="00AB1615"/>
    <w:rsid w:val="00AC7ADA"/>
    <w:rsid w:val="00B07FDD"/>
    <w:rsid w:val="00B47FF8"/>
    <w:rsid w:val="00B97CE4"/>
    <w:rsid w:val="00C342A7"/>
    <w:rsid w:val="00CF499F"/>
    <w:rsid w:val="00D174EB"/>
    <w:rsid w:val="00D250D4"/>
    <w:rsid w:val="00DA0800"/>
    <w:rsid w:val="00DF00A0"/>
    <w:rsid w:val="00E00501"/>
    <w:rsid w:val="00E03F22"/>
    <w:rsid w:val="00E32C67"/>
    <w:rsid w:val="00E347C2"/>
    <w:rsid w:val="00E37411"/>
    <w:rsid w:val="00E873BE"/>
    <w:rsid w:val="00EB271A"/>
    <w:rsid w:val="00EE1C98"/>
    <w:rsid w:val="00F01D5E"/>
    <w:rsid w:val="00F20A49"/>
    <w:rsid w:val="00F25993"/>
    <w:rsid w:val="00F45D4C"/>
    <w:rsid w:val="00F6585C"/>
    <w:rsid w:val="00F73238"/>
    <w:rsid w:val="00FB106D"/>
    <w:rsid w:val="00FE4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0525"/>
  <w15:docId w15:val="{B454EFC3-EA7B-4672-A081-726751F2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3D2"/>
    <w:pPr>
      <w:autoSpaceDE w:val="0"/>
      <w:autoSpaceDN w:val="0"/>
      <w:adjustRightInd w:val="0"/>
    </w:pPr>
  </w:style>
  <w:style w:type="paragraph" w:styleId="1">
    <w:name w:val="heading 1"/>
    <w:basedOn w:val="a"/>
    <w:next w:val="a"/>
    <w:link w:val="10"/>
    <w:uiPriority w:val="9"/>
    <w:qFormat/>
    <w:rsid w:val="004573B9"/>
    <w:pPr>
      <w:keepNext/>
      <w:spacing w:before="240" w:after="60"/>
      <w:outlineLvl w:val="0"/>
    </w:pPr>
    <w:rPr>
      <w:rFonts w:ascii="Cambria" w:hAnsi="Cambria"/>
      <w:b/>
      <w:bCs/>
      <w:kern w:val="32"/>
      <w:sz w:val="32"/>
      <w:szCs w:val="32"/>
    </w:rPr>
  </w:style>
  <w:style w:type="paragraph" w:styleId="2">
    <w:name w:val="heading 2"/>
    <w:basedOn w:val="11"/>
    <w:next w:val="11"/>
    <w:rsid w:val="008B0DEB"/>
    <w:pPr>
      <w:keepNext/>
      <w:keepLines/>
      <w:spacing w:before="360" w:after="80"/>
      <w:outlineLvl w:val="1"/>
    </w:pPr>
    <w:rPr>
      <w:b/>
      <w:sz w:val="36"/>
      <w:szCs w:val="36"/>
    </w:rPr>
  </w:style>
  <w:style w:type="paragraph" w:styleId="3">
    <w:name w:val="heading 3"/>
    <w:basedOn w:val="11"/>
    <w:next w:val="11"/>
    <w:rsid w:val="008B0DEB"/>
    <w:pPr>
      <w:keepNext/>
      <w:keepLines/>
      <w:spacing w:before="280" w:after="80"/>
      <w:outlineLvl w:val="2"/>
    </w:pPr>
    <w:rPr>
      <w:b/>
      <w:sz w:val="28"/>
      <w:szCs w:val="28"/>
    </w:rPr>
  </w:style>
  <w:style w:type="paragraph" w:styleId="4">
    <w:name w:val="heading 4"/>
    <w:basedOn w:val="11"/>
    <w:next w:val="11"/>
    <w:rsid w:val="008B0DEB"/>
    <w:pPr>
      <w:keepNext/>
      <w:keepLines/>
      <w:spacing w:before="240" w:after="40"/>
      <w:outlineLvl w:val="3"/>
    </w:pPr>
    <w:rPr>
      <w:b/>
      <w:sz w:val="24"/>
      <w:szCs w:val="24"/>
    </w:rPr>
  </w:style>
  <w:style w:type="paragraph" w:styleId="5">
    <w:name w:val="heading 5"/>
    <w:basedOn w:val="11"/>
    <w:next w:val="11"/>
    <w:rsid w:val="008B0DEB"/>
    <w:pPr>
      <w:keepNext/>
      <w:keepLines/>
      <w:spacing w:before="220" w:after="40"/>
      <w:outlineLvl w:val="4"/>
    </w:pPr>
    <w:rPr>
      <w:b/>
      <w:sz w:val="22"/>
      <w:szCs w:val="22"/>
    </w:rPr>
  </w:style>
  <w:style w:type="paragraph" w:styleId="6">
    <w:name w:val="heading 6"/>
    <w:basedOn w:val="11"/>
    <w:next w:val="11"/>
    <w:rsid w:val="008B0DE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B0DEB"/>
  </w:style>
  <w:style w:type="table" w:customStyle="1" w:styleId="TableNormal">
    <w:name w:val="Table Normal"/>
    <w:rsid w:val="008B0DEB"/>
    <w:tblPr>
      <w:tblCellMar>
        <w:top w:w="0" w:type="dxa"/>
        <w:left w:w="0" w:type="dxa"/>
        <w:bottom w:w="0" w:type="dxa"/>
        <w:right w:w="0" w:type="dxa"/>
      </w:tblCellMar>
    </w:tblPr>
  </w:style>
  <w:style w:type="paragraph" w:styleId="a3">
    <w:name w:val="Title"/>
    <w:basedOn w:val="11"/>
    <w:next w:val="11"/>
    <w:rsid w:val="008B0DEB"/>
    <w:pPr>
      <w:keepNext/>
      <w:keepLines/>
      <w:spacing w:before="480" w:after="120"/>
    </w:pPr>
    <w:rPr>
      <w:b/>
      <w:sz w:val="72"/>
      <w:szCs w:val="72"/>
    </w:rPr>
  </w:style>
  <w:style w:type="paragraph" w:customStyle="1" w:styleId="ConsPlusNonformat">
    <w:name w:val="ConsPlusNonformat"/>
    <w:rsid w:val="00166445"/>
    <w:pPr>
      <w:autoSpaceDE w:val="0"/>
      <w:autoSpaceDN w:val="0"/>
      <w:adjustRightInd w:val="0"/>
    </w:pPr>
    <w:rPr>
      <w:rFonts w:ascii="Courier New" w:hAnsi="Courier New" w:cs="Courier New"/>
    </w:rPr>
  </w:style>
  <w:style w:type="paragraph" w:customStyle="1" w:styleId="consplusnormal">
    <w:name w:val="consplusnormal"/>
    <w:basedOn w:val="a"/>
    <w:rsid w:val="00D11AE8"/>
    <w:pPr>
      <w:widowControl/>
      <w:adjustRightInd/>
      <w:ind w:firstLine="720"/>
    </w:pPr>
    <w:rPr>
      <w:rFonts w:ascii="Arial" w:hAnsi="Arial" w:cs="Arial"/>
    </w:rPr>
  </w:style>
  <w:style w:type="table" w:styleId="a4">
    <w:name w:val="Table Grid"/>
    <w:basedOn w:val="a1"/>
    <w:uiPriority w:val="59"/>
    <w:rsid w:val="00A643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6FDD"/>
    <w:pPr>
      <w:tabs>
        <w:tab w:val="center" w:pos="4677"/>
        <w:tab w:val="right" w:pos="9355"/>
      </w:tabs>
    </w:pPr>
  </w:style>
  <w:style w:type="character" w:customStyle="1" w:styleId="a6">
    <w:name w:val="Верхний колонтитул Знак"/>
    <w:basedOn w:val="a0"/>
    <w:link w:val="a5"/>
    <w:uiPriority w:val="99"/>
    <w:rsid w:val="00CC6FDD"/>
  </w:style>
  <w:style w:type="paragraph" w:styleId="a7">
    <w:name w:val="footer"/>
    <w:basedOn w:val="a"/>
    <w:link w:val="a8"/>
    <w:uiPriority w:val="99"/>
    <w:unhideWhenUsed/>
    <w:rsid w:val="00CC6FDD"/>
    <w:pPr>
      <w:tabs>
        <w:tab w:val="center" w:pos="4677"/>
        <w:tab w:val="right" w:pos="9355"/>
      </w:tabs>
    </w:pPr>
  </w:style>
  <w:style w:type="character" w:customStyle="1" w:styleId="a8">
    <w:name w:val="Нижний колонтитул Знак"/>
    <w:basedOn w:val="a0"/>
    <w:link w:val="a7"/>
    <w:uiPriority w:val="99"/>
    <w:rsid w:val="00CC6FDD"/>
  </w:style>
  <w:style w:type="character" w:styleId="a9">
    <w:name w:val="Hyperlink"/>
    <w:uiPriority w:val="99"/>
    <w:unhideWhenUsed/>
    <w:rsid w:val="00FC14D9"/>
    <w:rPr>
      <w:color w:val="0000FF"/>
      <w:u w:val="single"/>
    </w:rPr>
  </w:style>
  <w:style w:type="paragraph" w:styleId="aa">
    <w:name w:val="Balloon Text"/>
    <w:basedOn w:val="a"/>
    <w:link w:val="ab"/>
    <w:uiPriority w:val="99"/>
    <w:semiHidden/>
    <w:unhideWhenUsed/>
    <w:rsid w:val="00074D1D"/>
    <w:rPr>
      <w:rFonts w:ascii="Tahoma" w:hAnsi="Tahoma"/>
      <w:sz w:val="16"/>
      <w:szCs w:val="16"/>
    </w:rPr>
  </w:style>
  <w:style w:type="character" w:customStyle="1" w:styleId="ab">
    <w:name w:val="Текст выноски Знак"/>
    <w:link w:val="aa"/>
    <w:uiPriority w:val="99"/>
    <w:semiHidden/>
    <w:rsid w:val="00074D1D"/>
    <w:rPr>
      <w:rFonts w:ascii="Tahoma" w:hAnsi="Tahoma" w:cs="Tahoma"/>
      <w:sz w:val="16"/>
      <w:szCs w:val="16"/>
    </w:rPr>
  </w:style>
  <w:style w:type="paragraph" w:customStyle="1" w:styleId="ConsPlusNormal0">
    <w:name w:val="ConsPlusNormal"/>
    <w:rsid w:val="00074D1D"/>
    <w:pPr>
      <w:autoSpaceDE w:val="0"/>
      <w:autoSpaceDN w:val="0"/>
      <w:adjustRightInd w:val="0"/>
      <w:ind w:firstLine="720"/>
    </w:pPr>
    <w:rPr>
      <w:rFonts w:ascii="Arial" w:hAnsi="Arial" w:cs="Arial"/>
    </w:rPr>
  </w:style>
  <w:style w:type="character" w:styleId="ac">
    <w:name w:val="annotation reference"/>
    <w:uiPriority w:val="99"/>
    <w:semiHidden/>
    <w:unhideWhenUsed/>
    <w:rsid w:val="008F7590"/>
    <w:rPr>
      <w:sz w:val="16"/>
      <w:szCs w:val="16"/>
    </w:rPr>
  </w:style>
  <w:style w:type="paragraph" w:styleId="ad">
    <w:name w:val="annotation text"/>
    <w:basedOn w:val="a"/>
    <w:link w:val="ae"/>
    <w:uiPriority w:val="99"/>
    <w:semiHidden/>
    <w:unhideWhenUsed/>
    <w:rsid w:val="008F7590"/>
  </w:style>
  <w:style w:type="character" w:customStyle="1" w:styleId="ae">
    <w:name w:val="Текст примечания Знак"/>
    <w:basedOn w:val="a0"/>
    <w:link w:val="ad"/>
    <w:uiPriority w:val="99"/>
    <w:semiHidden/>
    <w:rsid w:val="008F7590"/>
  </w:style>
  <w:style w:type="paragraph" w:styleId="af">
    <w:name w:val="annotation subject"/>
    <w:basedOn w:val="ad"/>
    <w:next w:val="ad"/>
    <w:link w:val="af0"/>
    <w:uiPriority w:val="99"/>
    <w:semiHidden/>
    <w:unhideWhenUsed/>
    <w:rsid w:val="008F7590"/>
    <w:rPr>
      <w:b/>
      <w:bCs/>
    </w:rPr>
  </w:style>
  <w:style w:type="character" w:customStyle="1" w:styleId="af0">
    <w:name w:val="Тема примечания Знак"/>
    <w:link w:val="af"/>
    <w:uiPriority w:val="99"/>
    <w:semiHidden/>
    <w:rsid w:val="008F7590"/>
    <w:rPr>
      <w:b/>
      <w:bCs/>
    </w:rPr>
  </w:style>
  <w:style w:type="paragraph" w:customStyle="1" w:styleId="style13328337180000000567msonormal">
    <w:name w:val="style_13328337180000000567msonormal"/>
    <w:basedOn w:val="a"/>
    <w:rsid w:val="006754B0"/>
    <w:pPr>
      <w:widowControl/>
      <w:autoSpaceDE/>
      <w:autoSpaceDN/>
      <w:adjustRightInd/>
      <w:spacing w:before="100" w:beforeAutospacing="1" w:after="100" w:afterAutospacing="1"/>
    </w:pPr>
    <w:rPr>
      <w:sz w:val="24"/>
      <w:szCs w:val="24"/>
      <w:lang w:val="en-US" w:bidi="en-US"/>
    </w:rPr>
  </w:style>
  <w:style w:type="paragraph" w:styleId="af1">
    <w:name w:val="List Paragraph"/>
    <w:basedOn w:val="a"/>
    <w:uiPriority w:val="34"/>
    <w:qFormat/>
    <w:rsid w:val="000C074C"/>
    <w:pPr>
      <w:widowControl/>
      <w:autoSpaceDE/>
      <w:autoSpaceDN/>
      <w:adjustRightInd/>
      <w:spacing w:after="200" w:line="276" w:lineRule="auto"/>
      <w:ind w:left="720"/>
      <w:contextualSpacing/>
    </w:pPr>
    <w:rPr>
      <w:rFonts w:ascii="Calibri" w:hAnsi="Calibri"/>
      <w:sz w:val="22"/>
      <w:szCs w:val="22"/>
    </w:rPr>
  </w:style>
  <w:style w:type="paragraph" w:customStyle="1" w:styleId="12">
    <w:name w:val="Текст1"/>
    <w:basedOn w:val="a"/>
    <w:rsid w:val="00BE7277"/>
    <w:pPr>
      <w:widowControl/>
      <w:suppressAutoHyphens/>
      <w:autoSpaceDE/>
      <w:autoSpaceDN/>
      <w:adjustRightInd/>
    </w:pPr>
    <w:rPr>
      <w:rFonts w:ascii="Courier New" w:hAnsi="Courier New" w:cs="Courier New"/>
      <w:lang w:eastAsia="ar-SA"/>
    </w:rPr>
  </w:style>
  <w:style w:type="paragraph" w:styleId="af2">
    <w:name w:val="Normal (Web)"/>
    <w:basedOn w:val="a"/>
    <w:uiPriority w:val="99"/>
    <w:unhideWhenUsed/>
    <w:rsid w:val="008C3FE5"/>
    <w:pPr>
      <w:widowControl/>
      <w:autoSpaceDE/>
      <w:autoSpaceDN/>
      <w:adjustRightInd/>
      <w:spacing w:before="100" w:beforeAutospacing="1" w:after="100" w:afterAutospacing="1"/>
    </w:pPr>
    <w:rPr>
      <w:sz w:val="24"/>
      <w:szCs w:val="24"/>
    </w:rPr>
  </w:style>
  <w:style w:type="paragraph" w:styleId="af3">
    <w:name w:val="No Spacing"/>
    <w:uiPriority w:val="1"/>
    <w:qFormat/>
    <w:rsid w:val="004573B9"/>
    <w:pPr>
      <w:autoSpaceDE w:val="0"/>
      <w:autoSpaceDN w:val="0"/>
      <w:adjustRightInd w:val="0"/>
    </w:pPr>
  </w:style>
  <w:style w:type="character" w:customStyle="1" w:styleId="10">
    <w:name w:val="Заголовок 1 Знак"/>
    <w:link w:val="1"/>
    <w:uiPriority w:val="9"/>
    <w:rsid w:val="004573B9"/>
    <w:rPr>
      <w:rFonts w:ascii="Cambria" w:eastAsia="Times New Roman" w:hAnsi="Cambria" w:cs="Times New Roman"/>
      <w:b/>
      <w:bCs/>
      <w:kern w:val="32"/>
      <w:sz w:val="32"/>
      <w:szCs w:val="32"/>
    </w:rPr>
  </w:style>
  <w:style w:type="character" w:styleId="af4">
    <w:name w:val="footnote reference"/>
    <w:uiPriority w:val="99"/>
    <w:semiHidden/>
    <w:unhideWhenUsed/>
    <w:rsid w:val="007F6DE5"/>
    <w:rPr>
      <w:vertAlign w:val="superscript"/>
    </w:rPr>
  </w:style>
  <w:style w:type="character" w:customStyle="1" w:styleId="13">
    <w:name w:val="Неразрешенное упоминание1"/>
    <w:basedOn w:val="a0"/>
    <w:uiPriority w:val="99"/>
    <w:semiHidden/>
    <w:unhideWhenUsed/>
    <w:rsid w:val="00ED74D5"/>
    <w:rPr>
      <w:color w:val="605E5C"/>
      <w:shd w:val="clear" w:color="auto" w:fill="E1DFDD"/>
    </w:rPr>
  </w:style>
  <w:style w:type="paragraph" w:styleId="af5">
    <w:name w:val="Subtitle"/>
    <w:basedOn w:val="11"/>
    <w:next w:val="11"/>
    <w:rsid w:val="008B0DEB"/>
    <w:pPr>
      <w:keepNext/>
      <w:keepLines/>
      <w:spacing w:before="360" w:after="80"/>
    </w:pPr>
    <w:rPr>
      <w:rFonts w:ascii="Georgia" w:eastAsia="Georgia" w:hAnsi="Georgia" w:cs="Georgia"/>
      <w:i/>
      <w:color w:val="666666"/>
      <w:sz w:val="48"/>
      <w:szCs w:val="48"/>
    </w:rPr>
  </w:style>
  <w:style w:type="table" w:customStyle="1" w:styleId="af6">
    <w:basedOn w:val="TableNormal"/>
    <w:rsid w:val="008B0DEB"/>
    <w:tblPr>
      <w:tblStyleRowBandSize w:val="1"/>
      <w:tblStyleColBandSize w:val="1"/>
      <w:tblCellMar>
        <w:left w:w="115" w:type="dxa"/>
        <w:right w:w="115" w:type="dxa"/>
      </w:tblCellMar>
    </w:tblPr>
  </w:style>
  <w:style w:type="character" w:customStyle="1" w:styleId="20">
    <w:name w:val="Заголовок №2_"/>
    <w:basedOn w:val="a0"/>
    <w:link w:val="21"/>
    <w:locked/>
    <w:rsid w:val="004E7283"/>
    <w:rPr>
      <w:b/>
      <w:bCs/>
      <w:shd w:val="clear" w:color="auto" w:fill="FFFFFF"/>
    </w:rPr>
  </w:style>
  <w:style w:type="paragraph" w:customStyle="1" w:styleId="21">
    <w:name w:val="Заголовок №2"/>
    <w:basedOn w:val="a"/>
    <w:link w:val="20"/>
    <w:rsid w:val="004E7283"/>
    <w:pPr>
      <w:shd w:val="clear" w:color="auto" w:fill="FFFFFF"/>
      <w:autoSpaceDE/>
      <w:autoSpaceDN/>
      <w:adjustRightInd/>
      <w:spacing w:line="293" w:lineRule="exact"/>
      <w:jc w:val="center"/>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ZoHKoPCK1Oe6l+/gjhPgpOETWmQ==">AMUW2mUwPt0/SzEnCx6shrd4+b3uQMF1zUUw3Nw3zYdYd8x3dEuVk3rtXRk2EzVkypI3AI3+VhPzg37oYlla/xSCmtPAUQ3cOogxeMNr5zakcJFykzvhwLy3VqaWsyfU3/LMsF8EWKRyUXjr3gEm7dSN3M2aZGV/oD9ECek3ay8TyB7PHg3SQpY=</go:docsCustomData>
</go:gDocsCustomXmlDataStorage>
</file>

<file path=customXml/itemProps1.xml><?xml version="1.0" encoding="utf-8"?>
<ds:datastoreItem xmlns:ds="http://schemas.openxmlformats.org/officeDocument/2006/customXml" ds:itemID="{2714BF22-DE8B-4DD2-8C1D-45756D89357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2225</Words>
  <Characters>12685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Комендант</cp:lastModifiedBy>
  <cp:revision>18</cp:revision>
  <cp:lastPrinted>2021-05-24T13:06:00Z</cp:lastPrinted>
  <dcterms:created xsi:type="dcterms:W3CDTF">2021-04-14T11:56:00Z</dcterms:created>
  <dcterms:modified xsi:type="dcterms:W3CDTF">2021-05-24T13:12:00Z</dcterms:modified>
</cp:coreProperties>
</file>